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68EF0" w14:textId="50C7F879" w:rsidR="00773498" w:rsidRPr="00471F20" w:rsidRDefault="008F760E" w:rsidP="00372B1A">
      <w:pPr>
        <w:widowControl w:val="0"/>
        <w:pBdr>
          <w:top w:val="nil"/>
          <w:left w:val="nil"/>
          <w:bottom w:val="nil"/>
          <w:right w:val="nil"/>
          <w:between w:val="nil"/>
        </w:pBdr>
        <w:spacing w:after="0" w:line="240" w:lineRule="auto"/>
        <w:rPr>
          <w:rFonts w:ascii="Times New Roman" w:eastAsia="Arial" w:hAnsi="Times New Roman"/>
          <w:color w:val="000000"/>
          <w:lang w:val="en-US"/>
        </w:rPr>
      </w:pPr>
      <w:r w:rsidRPr="00471F20">
        <w:rPr>
          <w:rFonts w:ascii="Times New Roman" w:eastAsia="Arial" w:hAnsi="Times New Roman"/>
          <w:color w:val="000000"/>
          <w:lang w:val="en-US"/>
        </w:rPr>
        <w:t xml:space="preserve"> </w:t>
      </w:r>
    </w:p>
    <w:tbl>
      <w:tblPr>
        <w:tblStyle w:val="a"/>
        <w:tblW w:w="9072"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5954"/>
        <w:gridCol w:w="3118"/>
      </w:tblGrid>
      <w:tr w:rsidR="00773498" w:rsidRPr="00471F20" w14:paraId="67548EA9" w14:textId="77777777">
        <w:trPr>
          <w:trHeight w:val="1134"/>
        </w:trPr>
        <w:tc>
          <w:tcPr>
            <w:tcW w:w="5954" w:type="dxa"/>
            <w:shd w:val="clear" w:color="auto" w:fill="D9D9D9"/>
          </w:tcPr>
          <w:p w14:paraId="32E679C2" w14:textId="4C8D2B34" w:rsidR="00773498" w:rsidRPr="009538E1" w:rsidRDefault="009538E1" w:rsidP="00372B1A">
            <w:pPr>
              <w:pBdr>
                <w:top w:val="nil"/>
                <w:left w:val="nil"/>
                <w:bottom w:val="nil"/>
                <w:right w:val="nil"/>
                <w:between w:val="nil"/>
              </w:pBdr>
              <w:tabs>
                <w:tab w:val="center" w:pos="4513"/>
                <w:tab w:val="right" w:pos="9026"/>
              </w:tabs>
              <w:spacing w:after="60"/>
              <w:rPr>
                <w:rFonts w:asciiTheme="minorBidi" w:eastAsia="Arial" w:hAnsiTheme="minorBidi" w:cstheme="minorBidi"/>
                <w:b/>
                <w:color w:val="000000"/>
                <w:sz w:val="32"/>
                <w:szCs w:val="32"/>
              </w:rPr>
            </w:pPr>
            <w:r w:rsidRPr="009538E1">
              <w:rPr>
                <w:rFonts w:asciiTheme="minorBidi" w:eastAsia="Arial" w:hAnsiTheme="minorBidi" w:cstheme="minorBidi"/>
                <w:b/>
                <w:color w:val="000000"/>
                <w:sz w:val="32"/>
                <w:szCs w:val="32"/>
              </w:rPr>
              <w:t>JURNAL ECONOMINA</w:t>
            </w:r>
          </w:p>
          <w:p w14:paraId="4ED9E8E2" w14:textId="3855116E" w:rsidR="00773498" w:rsidRPr="009538E1" w:rsidRDefault="009538E1" w:rsidP="009538E1">
            <w:pPr>
              <w:spacing w:after="60"/>
              <w:rPr>
                <w:rFonts w:asciiTheme="minorBidi" w:eastAsia="Arial" w:hAnsiTheme="minorBidi" w:cstheme="minorBidi"/>
                <w:lang w:val="id-ID"/>
              </w:rPr>
            </w:pPr>
            <w:r>
              <w:rPr>
                <w:rFonts w:asciiTheme="minorBidi" w:eastAsia="Arial" w:hAnsiTheme="minorBidi" w:cstheme="minorBidi"/>
              </w:rPr>
              <w:t xml:space="preserve">Volume </w:t>
            </w:r>
            <w:r>
              <w:rPr>
                <w:rFonts w:asciiTheme="minorBidi" w:eastAsia="Arial" w:hAnsiTheme="minorBidi" w:cstheme="minorBidi"/>
                <w:lang w:val="id-ID"/>
              </w:rPr>
              <w:t>5</w:t>
            </w:r>
            <w:r>
              <w:rPr>
                <w:rFonts w:asciiTheme="minorBidi" w:eastAsia="Arial" w:hAnsiTheme="minorBidi" w:cstheme="minorBidi"/>
              </w:rPr>
              <w:t xml:space="preserve">, Number </w:t>
            </w:r>
            <w:r>
              <w:rPr>
                <w:rFonts w:asciiTheme="minorBidi" w:eastAsia="Arial" w:hAnsiTheme="minorBidi" w:cstheme="minorBidi"/>
                <w:lang w:val="id-ID"/>
              </w:rPr>
              <w:t>7</w:t>
            </w:r>
            <w:r w:rsidR="00D256B4" w:rsidRPr="009538E1">
              <w:rPr>
                <w:rFonts w:asciiTheme="minorBidi" w:eastAsia="Arial" w:hAnsiTheme="minorBidi" w:cstheme="minorBidi"/>
              </w:rPr>
              <w:t xml:space="preserve">, </w:t>
            </w:r>
            <w:r>
              <w:rPr>
                <w:rFonts w:asciiTheme="minorBidi" w:eastAsia="Arial" w:hAnsiTheme="minorBidi" w:cstheme="minorBidi"/>
                <w:lang w:val="id-ID"/>
              </w:rPr>
              <w:t>July</w:t>
            </w:r>
            <w:r>
              <w:rPr>
                <w:rFonts w:asciiTheme="minorBidi" w:eastAsia="Arial" w:hAnsiTheme="minorBidi" w:cstheme="minorBidi"/>
              </w:rPr>
              <w:t xml:space="preserve"> 202</w:t>
            </w:r>
            <w:r>
              <w:rPr>
                <w:rFonts w:asciiTheme="minorBidi" w:eastAsia="Arial" w:hAnsiTheme="minorBidi" w:cstheme="minorBidi"/>
                <w:lang w:val="id-ID"/>
              </w:rPr>
              <w:t>6</w:t>
            </w:r>
          </w:p>
          <w:p w14:paraId="18C8050A" w14:textId="77777777" w:rsidR="00773498" w:rsidRPr="009538E1" w:rsidRDefault="00D256B4" w:rsidP="00372B1A">
            <w:pPr>
              <w:pBdr>
                <w:top w:val="nil"/>
                <w:left w:val="nil"/>
                <w:bottom w:val="nil"/>
                <w:right w:val="nil"/>
                <w:between w:val="nil"/>
              </w:pBdr>
              <w:tabs>
                <w:tab w:val="center" w:pos="4513"/>
                <w:tab w:val="right" w:pos="9026"/>
              </w:tabs>
              <w:rPr>
                <w:rFonts w:asciiTheme="minorBidi" w:eastAsia="Garamond" w:hAnsiTheme="minorBidi" w:cstheme="minorBidi"/>
                <w:color w:val="000000"/>
              </w:rPr>
            </w:pPr>
            <w:r w:rsidRPr="009538E1">
              <w:rPr>
                <w:rFonts w:asciiTheme="minorBidi" w:eastAsia="Arial" w:hAnsiTheme="minorBidi" w:cstheme="minorBidi"/>
                <w:color w:val="000000"/>
                <w:sz w:val="20"/>
                <w:szCs w:val="20"/>
              </w:rPr>
              <w:t xml:space="preserve">Homepage: </w:t>
            </w:r>
            <w:hyperlink r:id="rId9">
              <w:r w:rsidRPr="009538E1">
                <w:rPr>
                  <w:rFonts w:asciiTheme="minorBidi" w:eastAsia="Arial" w:hAnsiTheme="minorBidi" w:cstheme="minorBidi"/>
                  <w:color w:val="000000"/>
                  <w:sz w:val="20"/>
                  <w:szCs w:val="20"/>
                </w:rPr>
                <w:t>ejournal.45mataram.ac.id/index.php/economina</w:t>
              </w:r>
            </w:hyperlink>
          </w:p>
        </w:tc>
        <w:tc>
          <w:tcPr>
            <w:tcW w:w="3118" w:type="dxa"/>
            <w:shd w:val="clear" w:color="auto" w:fill="D9D9D9"/>
          </w:tcPr>
          <w:p w14:paraId="4C76096E" w14:textId="77777777" w:rsidR="00773498" w:rsidRPr="009538E1" w:rsidRDefault="00D256B4" w:rsidP="00372B1A">
            <w:pPr>
              <w:jc w:val="right"/>
              <w:rPr>
                <w:rFonts w:asciiTheme="minorBidi" w:eastAsia="Arial" w:hAnsiTheme="minorBidi" w:cstheme="minorBidi"/>
              </w:rPr>
            </w:pPr>
            <w:r w:rsidRPr="009538E1">
              <w:rPr>
                <w:rFonts w:asciiTheme="minorBidi" w:eastAsia="Arial" w:hAnsiTheme="minorBidi" w:cstheme="minorBidi"/>
              </w:rPr>
              <w:t>e-ISSN: 2963-1181</w:t>
            </w:r>
          </w:p>
        </w:tc>
      </w:tr>
    </w:tbl>
    <w:p w14:paraId="31F1D119" w14:textId="77777777" w:rsidR="00773498" w:rsidRPr="00471F20" w:rsidRDefault="00773498" w:rsidP="00372B1A">
      <w:pPr>
        <w:pBdr>
          <w:top w:val="nil"/>
          <w:left w:val="nil"/>
          <w:bottom w:val="nil"/>
          <w:right w:val="nil"/>
          <w:between w:val="nil"/>
        </w:pBdr>
        <w:spacing w:after="60" w:line="240" w:lineRule="auto"/>
        <w:rPr>
          <w:rFonts w:ascii="Times New Roman" w:eastAsia="Garamond" w:hAnsi="Times New Roman"/>
          <w:b/>
          <w:color w:val="000000"/>
          <w:sz w:val="24"/>
          <w:szCs w:val="24"/>
        </w:rPr>
      </w:pPr>
      <w:bookmarkStart w:id="0" w:name="_heading=h.gjdgxs" w:colFirst="0" w:colLast="0"/>
      <w:bookmarkEnd w:id="0"/>
    </w:p>
    <w:tbl>
      <w:tblPr>
        <w:tblStyle w:val="a0"/>
        <w:bidiVisual/>
        <w:tblW w:w="9082" w:type="dxa"/>
        <w:jc w:val="right"/>
        <w:tblBorders>
          <w:top w:val="nil"/>
          <w:left w:val="nil"/>
          <w:bottom w:val="nil"/>
          <w:right w:val="nil"/>
          <w:insideH w:val="nil"/>
          <w:insideV w:val="nil"/>
        </w:tblBorders>
        <w:tblLayout w:type="fixed"/>
        <w:tblLook w:val="0400" w:firstRow="0" w:lastRow="0" w:firstColumn="0" w:lastColumn="0" w:noHBand="0" w:noVBand="1"/>
      </w:tblPr>
      <w:tblGrid>
        <w:gridCol w:w="5787"/>
        <w:gridCol w:w="3295"/>
      </w:tblGrid>
      <w:tr w:rsidR="00773498" w:rsidRPr="00471F20" w14:paraId="33810CED" w14:textId="77777777" w:rsidTr="00580B84">
        <w:trPr>
          <w:trHeight w:val="2498"/>
          <w:jc w:val="right"/>
        </w:trPr>
        <w:tc>
          <w:tcPr>
            <w:tcW w:w="9082" w:type="dxa"/>
            <w:gridSpan w:val="2"/>
            <w:tcBorders>
              <w:right w:val="single" w:sz="12" w:space="0" w:color="808080"/>
            </w:tcBorders>
          </w:tcPr>
          <w:p w14:paraId="4D06E149" w14:textId="2D92B16B" w:rsidR="00773498" w:rsidRPr="009538E1" w:rsidRDefault="009538E1" w:rsidP="00372B1A">
            <w:pPr>
              <w:jc w:val="both"/>
              <w:rPr>
                <w:rFonts w:ascii="Times New Roman" w:hAnsi="Times New Roman"/>
                <w:b/>
                <w:sz w:val="32"/>
                <w:szCs w:val="32"/>
                <w:lang w:val="id-ID"/>
              </w:rPr>
            </w:pPr>
            <w:bookmarkStart w:id="1" w:name="_Hlk195737522"/>
            <w:r w:rsidRPr="009538E1">
              <w:rPr>
                <w:rFonts w:ascii="Times New Roman" w:hAnsi="Times New Roman"/>
                <w:b/>
                <w:bCs/>
                <w:sz w:val="32"/>
                <w:szCs w:val="32"/>
              </w:rPr>
              <w:t>When Global Brand Reputation Isn't Enough: The Role Of Product Features And Brand Image In Shaping Hp Laptop Purchase Interest</w:t>
            </w:r>
            <w:bookmarkEnd w:id="1"/>
          </w:p>
          <w:p w14:paraId="07B199AC" w14:textId="77777777" w:rsidR="009538E1" w:rsidRDefault="009538E1" w:rsidP="00372B1A">
            <w:pPr>
              <w:rPr>
                <w:rFonts w:ascii="Times New Roman" w:hAnsi="Times New Roman"/>
                <w:lang w:val="id-ID"/>
              </w:rPr>
            </w:pPr>
          </w:p>
          <w:p w14:paraId="1BFD79F3" w14:textId="266E4749" w:rsidR="00773498" w:rsidRPr="009538E1" w:rsidRDefault="009538E1" w:rsidP="00372B1A">
            <w:pPr>
              <w:rPr>
                <w:rFonts w:ascii="Times New Roman" w:eastAsia="Times New Roman" w:hAnsi="Times New Roman"/>
                <w:b/>
                <w:bCs/>
                <w:sz w:val="24"/>
                <w:szCs w:val="24"/>
                <w:lang w:val="en-US"/>
              </w:rPr>
            </w:pPr>
            <w:r>
              <w:rPr>
                <w:rFonts w:ascii="Times New Roman" w:hAnsi="Times New Roman"/>
                <w:b/>
                <w:bCs/>
                <w:sz w:val="24"/>
                <w:szCs w:val="24"/>
              </w:rPr>
              <w:t>Aldena Farhana Rahman</w:t>
            </w:r>
            <w:r>
              <w:rPr>
                <w:rFonts w:ascii="Times New Roman" w:eastAsia="Times New Roman" w:hAnsi="Times New Roman"/>
                <w:b/>
                <w:bCs/>
                <w:color w:val="000000"/>
                <w:sz w:val="24"/>
                <w:szCs w:val="24"/>
                <w:vertAlign w:val="superscript"/>
              </w:rPr>
              <w:t>1</w:t>
            </w:r>
            <w:r>
              <w:rPr>
                <w:rFonts w:ascii="Times New Roman" w:eastAsia="Times New Roman" w:hAnsi="Times New Roman"/>
                <w:b/>
                <w:bCs/>
                <w:color w:val="000000"/>
                <w:sz w:val="24"/>
                <w:szCs w:val="24"/>
                <w:vertAlign w:val="superscript"/>
                <w:lang w:val="en-US"/>
              </w:rPr>
              <w:t>*</w:t>
            </w:r>
            <w:r w:rsidR="00D256B4" w:rsidRPr="009538E1">
              <w:rPr>
                <w:rFonts w:ascii="Times New Roman" w:eastAsia="Times New Roman" w:hAnsi="Times New Roman"/>
                <w:b/>
                <w:bCs/>
                <w:color w:val="000000"/>
                <w:sz w:val="24"/>
                <w:szCs w:val="24"/>
              </w:rPr>
              <w:t xml:space="preserve">, </w:t>
            </w:r>
            <w:r w:rsidR="00F24E15" w:rsidRPr="009538E1">
              <w:rPr>
                <w:rFonts w:ascii="Times New Roman" w:hAnsi="Times New Roman"/>
                <w:b/>
                <w:bCs/>
                <w:sz w:val="24"/>
                <w:szCs w:val="24"/>
                <w:lang w:val="en-US"/>
              </w:rPr>
              <w:t>H. Akhmad Saufi</w:t>
            </w:r>
            <w:r>
              <w:rPr>
                <w:rFonts w:ascii="Times New Roman" w:hAnsi="Times New Roman"/>
                <w:b/>
                <w:bCs/>
                <w:sz w:val="24"/>
                <w:szCs w:val="24"/>
                <w:vertAlign w:val="superscript"/>
                <w:lang w:val="id-ID"/>
              </w:rPr>
              <w:t>2</w:t>
            </w:r>
            <w:r w:rsidR="00F24E15" w:rsidRPr="009538E1">
              <w:rPr>
                <w:rFonts w:ascii="Times New Roman" w:hAnsi="Times New Roman"/>
                <w:b/>
                <w:bCs/>
                <w:sz w:val="24"/>
                <w:szCs w:val="24"/>
                <w:lang w:val="en-US"/>
              </w:rPr>
              <w:t xml:space="preserve">, </w:t>
            </w:r>
            <w:r w:rsidR="00161C6C" w:rsidRPr="009538E1">
              <w:rPr>
                <w:rFonts w:ascii="Times New Roman" w:hAnsi="Times New Roman"/>
                <w:b/>
                <w:bCs/>
                <w:sz w:val="24"/>
                <w:szCs w:val="24"/>
                <w:lang w:val="en-US"/>
              </w:rPr>
              <w:t>Yeldy Dwi Genadi</w:t>
            </w:r>
            <w:r w:rsidR="00161C6C" w:rsidRPr="009538E1">
              <w:rPr>
                <w:rFonts w:ascii="Times New Roman" w:eastAsia="Times New Roman" w:hAnsi="Times New Roman"/>
                <w:b/>
                <w:bCs/>
                <w:color w:val="000000"/>
                <w:sz w:val="24"/>
                <w:szCs w:val="24"/>
                <w:vertAlign w:val="superscript"/>
                <w:lang w:val="en-US"/>
              </w:rPr>
              <w:t>3</w:t>
            </w:r>
          </w:p>
          <w:p w14:paraId="663C1D3E" w14:textId="2FEAEDC8" w:rsidR="00773498" w:rsidRPr="009538E1" w:rsidRDefault="00D256B4" w:rsidP="009538E1">
            <w:pPr>
              <w:jc w:val="both"/>
              <w:rPr>
                <w:rFonts w:ascii="Times New Roman" w:hAnsi="Times New Roman"/>
                <w:bCs/>
                <w:lang w:val="id-ID"/>
              </w:rPr>
            </w:pPr>
            <w:r w:rsidRPr="00471F20">
              <w:rPr>
                <w:rFonts w:ascii="Times New Roman" w:eastAsia="Times New Roman" w:hAnsi="Times New Roman"/>
                <w:color w:val="000000"/>
                <w:vertAlign w:val="superscript"/>
              </w:rPr>
              <w:t>1</w:t>
            </w:r>
            <w:r w:rsidR="009538E1">
              <w:rPr>
                <w:rFonts w:ascii="Times New Roman" w:eastAsia="Times New Roman" w:hAnsi="Times New Roman"/>
                <w:color w:val="000000"/>
                <w:vertAlign w:val="superscript"/>
                <w:lang w:val="id-ID"/>
              </w:rPr>
              <w:t>,2,3</w:t>
            </w:r>
            <w:r w:rsidRPr="00471F20">
              <w:rPr>
                <w:rFonts w:ascii="Times New Roman" w:eastAsia="Times New Roman" w:hAnsi="Times New Roman"/>
                <w:color w:val="000000"/>
                <w:vertAlign w:val="superscript"/>
              </w:rPr>
              <w:t xml:space="preserve"> </w:t>
            </w:r>
            <w:r w:rsidR="009458B3" w:rsidRPr="00471F20">
              <w:rPr>
                <w:rFonts w:ascii="Times New Roman" w:hAnsi="Times New Roman"/>
                <w:bCs/>
                <w:lang w:val="en-US"/>
              </w:rPr>
              <w:t>Bache</w:t>
            </w:r>
            <w:r w:rsidR="009538E1">
              <w:rPr>
                <w:rFonts w:ascii="Times New Roman" w:hAnsi="Times New Roman"/>
                <w:bCs/>
                <w:lang w:val="en-US"/>
              </w:rPr>
              <w:t>lor of Management Study Program</w:t>
            </w:r>
            <w:r w:rsidR="009538E1">
              <w:rPr>
                <w:rFonts w:ascii="Times New Roman" w:hAnsi="Times New Roman"/>
                <w:bCs/>
                <w:lang w:val="id-ID"/>
              </w:rPr>
              <w:t>,</w:t>
            </w:r>
            <w:r w:rsidR="009458B3" w:rsidRPr="00471F20">
              <w:rPr>
                <w:rFonts w:ascii="Times New Roman" w:hAnsi="Times New Roman"/>
                <w:bCs/>
                <w:lang w:val="en-US"/>
              </w:rPr>
              <w:t xml:space="preserve"> </w:t>
            </w:r>
            <w:r w:rsidR="009458B3" w:rsidRPr="00471F20">
              <w:rPr>
                <w:rFonts w:ascii="Times New Roman" w:hAnsi="Times New Roman"/>
                <w:bCs/>
              </w:rPr>
              <w:t xml:space="preserve">Faculty of </w:t>
            </w:r>
            <w:r w:rsidR="00F24E15" w:rsidRPr="00471F20">
              <w:rPr>
                <w:rFonts w:ascii="Times New Roman" w:hAnsi="Times New Roman"/>
                <w:bCs/>
                <w:lang w:val="en-US"/>
              </w:rPr>
              <w:t>Economics and Business</w:t>
            </w:r>
            <w:r w:rsidR="009538E1">
              <w:rPr>
                <w:rFonts w:ascii="Times New Roman" w:hAnsi="Times New Roman"/>
                <w:bCs/>
                <w:lang w:val="id-ID"/>
              </w:rPr>
              <w:t>,</w:t>
            </w:r>
            <w:r w:rsidR="009458B3" w:rsidRPr="00471F20">
              <w:rPr>
                <w:rFonts w:ascii="Times New Roman" w:hAnsi="Times New Roman"/>
                <w:bCs/>
                <w:lang w:val="en-US"/>
              </w:rPr>
              <w:t xml:space="preserve"> </w:t>
            </w:r>
            <w:r w:rsidR="009458B3" w:rsidRPr="00471F20">
              <w:rPr>
                <w:rFonts w:ascii="Times New Roman" w:hAnsi="Times New Roman"/>
                <w:bCs/>
              </w:rPr>
              <w:t xml:space="preserve">University of </w:t>
            </w:r>
            <w:r w:rsidR="00F24E15" w:rsidRPr="00471F20">
              <w:rPr>
                <w:rFonts w:ascii="Times New Roman" w:hAnsi="Times New Roman"/>
                <w:bCs/>
                <w:lang w:val="en-US"/>
              </w:rPr>
              <w:t>Mataram</w:t>
            </w:r>
            <w:r w:rsidR="009538E1">
              <w:rPr>
                <w:rFonts w:ascii="Times New Roman" w:hAnsi="Times New Roman"/>
                <w:bCs/>
                <w:lang w:val="id-ID"/>
              </w:rPr>
              <w:t>, Indonesia</w:t>
            </w:r>
          </w:p>
          <w:p w14:paraId="6FB17EF4" w14:textId="77777777" w:rsidR="009538E1" w:rsidRDefault="009538E1" w:rsidP="009538E1">
            <w:pPr>
              <w:spacing w:after="120"/>
              <w:rPr>
                <w:rFonts w:ascii="Times New Roman" w:eastAsia="Times New Roman" w:hAnsi="Times New Roman"/>
                <w:color w:val="000000"/>
                <w:vertAlign w:val="superscript"/>
                <w:lang w:val="id-ID"/>
              </w:rPr>
            </w:pPr>
          </w:p>
          <w:p w14:paraId="12CF3DC3" w14:textId="4A8F9886" w:rsidR="00A20E4A" w:rsidRPr="009538E1" w:rsidRDefault="00580B84" w:rsidP="009538E1">
            <w:pPr>
              <w:spacing w:after="120"/>
              <w:rPr>
                <w:rFonts w:ascii="Times New Roman" w:eastAsia="Times New Roman" w:hAnsi="Times New Roman"/>
                <w:i/>
                <w:color w:val="000000"/>
                <w:lang w:val="en-US"/>
              </w:rPr>
            </w:pPr>
            <w:r w:rsidRPr="00471F20">
              <w:rPr>
                <w:rFonts w:ascii="Times New Roman" w:eastAsia="Times New Roman" w:hAnsi="Times New Roman"/>
                <w:i/>
                <w:color w:val="000000"/>
                <w:lang w:val="en-US"/>
              </w:rPr>
              <w:t xml:space="preserve">* </w:t>
            </w:r>
            <w:r w:rsidR="00D256B4" w:rsidRPr="00471F20">
              <w:rPr>
                <w:rFonts w:ascii="Times New Roman" w:eastAsia="Times New Roman" w:hAnsi="Times New Roman"/>
                <w:i/>
                <w:color w:val="000000"/>
              </w:rPr>
              <w:t>Corresponding Author:</w:t>
            </w:r>
            <w:r w:rsidR="009538E1">
              <w:t xml:space="preserve"> </w:t>
            </w:r>
            <w:r w:rsidR="009538E1" w:rsidRPr="009538E1">
              <w:rPr>
                <w:rFonts w:ascii="Times New Roman" w:eastAsia="Times New Roman" w:hAnsi="Times New Roman"/>
                <w:i/>
                <w:color w:val="000000"/>
              </w:rPr>
              <w:t>aldenafr47@gmail.com</w:t>
            </w:r>
            <w:r w:rsidR="00A20E4A">
              <w:rPr>
                <w:rFonts w:ascii="Times New Roman" w:eastAsia="Times New Roman" w:hAnsi="Times New Roman"/>
                <w:i/>
                <w:color w:val="000000"/>
                <w:lang w:val="en-US"/>
              </w:rPr>
              <w:t xml:space="preserve"> </w:t>
            </w:r>
          </w:p>
        </w:tc>
      </w:tr>
      <w:tr w:rsidR="00773498" w:rsidRPr="00471F20" w14:paraId="1CB9D78D" w14:textId="77777777" w:rsidTr="00EA3308">
        <w:trPr>
          <w:trHeight w:val="450"/>
          <w:jc w:val="right"/>
        </w:trPr>
        <w:tc>
          <w:tcPr>
            <w:tcW w:w="5787" w:type="dxa"/>
            <w:tcBorders>
              <w:top w:val="single" w:sz="4" w:space="0" w:color="808080"/>
            </w:tcBorders>
            <w:vAlign w:val="center"/>
          </w:tcPr>
          <w:p w14:paraId="78D9A494" w14:textId="77777777" w:rsidR="00773498" w:rsidRPr="00471F20" w:rsidRDefault="00D256B4" w:rsidP="00471F20">
            <w:pPr>
              <w:ind w:right="280"/>
              <w:rPr>
                <w:rFonts w:ascii="Times New Roman" w:eastAsia="Times New Roman" w:hAnsi="Times New Roman"/>
                <w:color w:val="000000"/>
              </w:rPr>
            </w:pPr>
            <w:r w:rsidRPr="00471F20">
              <w:rPr>
                <w:rFonts w:ascii="Times New Roman" w:eastAsia="Times New Roman" w:hAnsi="Times New Roman"/>
                <w:color w:val="000000"/>
              </w:rPr>
              <w:t>ABSTRACT</w:t>
            </w:r>
          </w:p>
        </w:tc>
        <w:tc>
          <w:tcPr>
            <w:tcW w:w="3295" w:type="dxa"/>
            <w:shd w:val="clear" w:color="auto" w:fill="D9D9D9"/>
            <w:vAlign w:val="center"/>
          </w:tcPr>
          <w:p w14:paraId="508BC2B7" w14:textId="77777777" w:rsidR="00773498" w:rsidRPr="00471F20" w:rsidRDefault="00D256B4" w:rsidP="00471F20">
            <w:pPr>
              <w:pBdr>
                <w:top w:val="nil"/>
                <w:left w:val="nil"/>
                <w:bottom w:val="nil"/>
                <w:right w:val="nil"/>
                <w:between w:val="nil"/>
              </w:pBdr>
              <w:rPr>
                <w:rFonts w:ascii="Times New Roman" w:eastAsia="Times New Roman" w:hAnsi="Times New Roman"/>
                <w:b/>
                <w:color w:val="000000"/>
              </w:rPr>
            </w:pPr>
            <w:r w:rsidRPr="00471F20">
              <w:rPr>
                <w:rFonts w:ascii="Times New Roman" w:eastAsia="Times New Roman" w:hAnsi="Times New Roman"/>
                <w:b/>
                <w:color w:val="000000"/>
              </w:rPr>
              <w:t>Article History</w:t>
            </w:r>
          </w:p>
        </w:tc>
      </w:tr>
      <w:tr w:rsidR="00773498" w:rsidRPr="00471F20" w14:paraId="3D3ECA60" w14:textId="77777777" w:rsidTr="00EA3308">
        <w:trPr>
          <w:jc w:val="right"/>
        </w:trPr>
        <w:tc>
          <w:tcPr>
            <w:tcW w:w="5787" w:type="dxa"/>
          </w:tcPr>
          <w:p w14:paraId="208EF35F" w14:textId="3A9455E5" w:rsidR="002C0BE8" w:rsidRPr="00F1538F" w:rsidRDefault="00F1538F" w:rsidP="00F1538F">
            <w:pPr>
              <w:spacing w:after="200"/>
              <w:jc w:val="both"/>
              <w:rPr>
                <w:rFonts w:ascii="Times New Roman" w:eastAsia="Times New Roman" w:hAnsi="Times New Roman"/>
                <w:lang w:val="id-ID" w:eastAsia="en-US"/>
              </w:rPr>
            </w:pPr>
            <w:r w:rsidRPr="00F1538F">
              <w:rPr>
                <w:rFonts w:ascii="Times New Roman" w:eastAsia="Times New Roman" w:hAnsi="Times New Roman"/>
                <w:i/>
                <w:iCs/>
                <w:lang w:val="en-US" w:eastAsia="en-US"/>
              </w:rPr>
              <w:t>Although HP is one of the world's leading laptop brands with a strong global reputation, a preliminary survey indicated that it is not yet the primary choice among university students due to their evaluation of product features and perceptions of brand image. This condition highlights the need to examine the factors that influence students' purchase intention toward HP laptops. This study aims to analyze the effects of product features and brand image on the purchase intention of HP laptops among students of the Faculty of Economics and Business, University of Mataram. This research employed a quantitative approach with an associative research design. A total of 100 students were selected using purposive sampling. Data were collected through a Likert-scale questionnaire and analyzed using multiple linear regression with IBM SPSS Statistics. The results revealed that product features had a positive and significant effect on purchase intention (B = 0.403; p &lt; 0.001), while brand image also had a positive and significant effect on purchase intention (B = 0.366; p &lt; 0.001). Simultaneously, both variables explained 63.9% of the variance in students' purchase intention (R² = 0.639). These findings provide empirical evidence that functional evaluation through product features and perceptual evaluation through brand image play important roles in shaping students' purchase intention toward HP laptops. The findings also offer practical insights for companies in developing product innovation and strengthening brand image strategies to better meet the needs of young consumers.</w:t>
            </w:r>
          </w:p>
        </w:tc>
        <w:tc>
          <w:tcPr>
            <w:tcW w:w="3295" w:type="dxa"/>
            <w:shd w:val="clear" w:color="auto" w:fill="D9D9D9"/>
          </w:tcPr>
          <w:p w14:paraId="271B515D" w14:textId="34794F21" w:rsidR="00773498" w:rsidRPr="00471F20" w:rsidRDefault="00D256B4" w:rsidP="00471F20">
            <w:pPr>
              <w:pBdr>
                <w:top w:val="nil"/>
                <w:left w:val="nil"/>
                <w:bottom w:val="nil"/>
                <w:right w:val="nil"/>
                <w:between w:val="nil"/>
              </w:pBdr>
              <w:rPr>
                <w:rFonts w:ascii="Times New Roman" w:eastAsia="Times New Roman" w:hAnsi="Times New Roman"/>
                <w:b/>
                <w:color w:val="000000"/>
              </w:rPr>
            </w:pPr>
            <w:r w:rsidRPr="00471F20">
              <w:rPr>
                <w:rFonts w:ascii="Times New Roman" w:eastAsia="Times New Roman" w:hAnsi="Times New Roman"/>
                <w:b/>
                <w:color w:val="000000"/>
              </w:rPr>
              <w:t>Received:</w:t>
            </w:r>
            <w:r w:rsidR="00F246A7">
              <w:rPr>
                <w:rFonts w:ascii="Times New Roman" w:eastAsia="Times New Roman" w:hAnsi="Times New Roman"/>
                <w:b/>
                <w:color w:val="000000"/>
                <w:lang w:val="id-ID"/>
              </w:rPr>
              <w:t xml:space="preserve"> 13</w:t>
            </w:r>
            <w:r w:rsidR="00F246A7">
              <w:rPr>
                <w:rFonts w:ascii="Times New Roman" w:eastAsia="Times New Roman" w:hAnsi="Times New Roman"/>
                <w:b/>
                <w:color w:val="000000"/>
                <w:lang w:val="id-ID"/>
              </w:rPr>
              <w:t>-07-2026</w:t>
            </w:r>
          </w:p>
          <w:p w14:paraId="5E0D2C0F" w14:textId="5F141C18" w:rsidR="00773498" w:rsidRPr="00471F20" w:rsidRDefault="00D256B4" w:rsidP="00471F20">
            <w:pPr>
              <w:pBdr>
                <w:top w:val="nil"/>
                <w:left w:val="nil"/>
                <w:bottom w:val="nil"/>
                <w:right w:val="nil"/>
                <w:between w:val="nil"/>
              </w:pBdr>
              <w:rPr>
                <w:rFonts w:ascii="Times New Roman" w:eastAsia="Times New Roman" w:hAnsi="Times New Roman"/>
                <w:b/>
                <w:color w:val="000000"/>
              </w:rPr>
            </w:pPr>
            <w:r w:rsidRPr="00471F20">
              <w:rPr>
                <w:rFonts w:ascii="Times New Roman" w:eastAsia="Times New Roman" w:hAnsi="Times New Roman"/>
                <w:b/>
                <w:color w:val="000000"/>
              </w:rPr>
              <w:t>Revised:</w:t>
            </w:r>
            <w:r w:rsidR="00F246A7">
              <w:rPr>
                <w:rFonts w:ascii="Times New Roman" w:eastAsia="Times New Roman" w:hAnsi="Times New Roman"/>
                <w:b/>
                <w:color w:val="000000"/>
                <w:lang w:val="id-ID"/>
              </w:rPr>
              <w:t xml:space="preserve"> 19</w:t>
            </w:r>
            <w:r w:rsidR="00F246A7">
              <w:rPr>
                <w:rFonts w:ascii="Times New Roman" w:eastAsia="Times New Roman" w:hAnsi="Times New Roman"/>
                <w:b/>
                <w:color w:val="000000"/>
                <w:lang w:val="id-ID"/>
              </w:rPr>
              <w:t>-07-2026</w:t>
            </w:r>
          </w:p>
          <w:p w14:paraId="3A601C08" w14:textId="74DDF9D4" w:rsidR="00773498" w:rsidRPr="00471F20" w:rsidRDefault="00D256B4" w:rsidP="00471F20">
            <w:pPr>
              <w:pBdr>
                <w:top w:val="nil"/>
                <w:left w:val="nil"/>
                <w:bottom w:val="nil"/>
                <w:right w:val="nil"/>
                <w:between w:val="nil"/>
              </w:pBdr>
              <w:rPr>
                <w:rFonts w:ascii="Times New Roman" w:eastAsia="Times New Roman" w:hAnsi="Times New Roman"/>
                <w:b/>
                <w:color w:val="000000"/>
              </w:rPr>
            </w:pPr>
            <w:r w:rsidRPr="00471F20">
              <w:rPr>
                <w:rFonts w:ascii="Times New Roman" w:eastAsia="Times New Roman" w:hAnsi="Times New Roman"/>
                <w:b/>
                <w:color w:val="000000"/>
              </w:rPr>
              <w:t>Published:</w:t>
            </w:r>
            <w:r w:rsidR="00F246A7">
              <w:rPr>
                <w:rFonts w:ascii="Times New Roman" w:eastAsia="Times New Roman" w:hAnsi="Times New Roman"/>
                <w:b/>
                <w:color w:val="000000"/>
                <w:lang w:val="id-ID"/>
              </w:rPr>
              <w:t xml:space="preserve"> 24</w:t>
            </w:r>
            <w:r w:rsidR="00F246A7">
              <w:rPr>
                <w:rFonts w:ascii="Times New Roman" w:eastAsia="Times New Roman" w:hAnsi="Times New Roman"/>
                <w:b/>
                <w:color w:val="000000"/>
                <w:lang w:val="id-ID"/>
              </w:rPr>
              <w:t>-07-2026</w:t>
            </w:r>
          </w:p>
          <w:p w14:paraId="14203DEB" w14:textId="77777777" w:rsidR="00773498" w:rsidRPr="00471F20" w:rsidRDefault="00773498" w:rsidP="00471F20">
            <w:pPr>
              <w:pBdr>
                <w:top w:val="nil"/>
                <w:left w:val="nil"/>
                <w:bottom w:val="nil"/>
                <w:right w:val="nil"/>
                <w:between w:val="nil"/>
              </w:pBdr>
              <w:rPr>
                <w:rFonts w:ascii="Times New Roman" w:eastAsia="Times New Roman" w:hAnsi="Times New Roman"/>
                <w:b/>
                <w:color w:val="000000"/>
              </w:rPr>
            </w:pPr>
          </w:p>
          <w:p w14:paraId="33F42023" w14:textId="77777777" w:rsidR="00773498" w:rsidRPr="00471F20" w:rsidRDefault="00773498" w:rsidP="00471F20">
            <w:pPr>
              <w:pBdr>
                <w:top w:val="nil"/>
                <w:left w:val="nil"/>
                <w:bottom w:val="nil"/>
                <w:right w:val="nil"/>
                <w:between w:val="nil"/>
              </w:pBdr>
              <w:rPr>
                <w:rFonts w:ascii="Times New Roman" w:eastAsia="Times New Roman" w:hAnsi="Times New Roman"/>
                <w:b/>
                <w:color w:val="000000"/>
              </w:rPr>
            </w:pPr>
          </w:p>
          <w:p w14:paraId="3781A84C" w14:textId="77777777" w:rsidR="00773498" w:rsidRPr="00471F20" w:rsidRDefault="00773498" w:rsidP="00471F20">
            <w:pPr>
              <w:pBdr>
                <w:top w:val="nil"/>
                <w:left w:val="nil"/>
                <w:bottom w:val="nil"/>
                <w:right w:val="nil"/>
                <w:between w:val="nil"/>
              </w:pBdr>
              <w:rPr>
                <w:rFonts w:ascii="Times New Roman" w:eastAsia="Times New Roman" w:hAnsi="Times New Roman"/>
                <w:b/>
                <w:color w:val="000000"/>
              </w:rPr>
            </w:pPr>
          </w:p>
          <w:p w14:paraId="04222D53" w14:textId="77777777" w:rsidR="00773498" w:rsidRPr="00471F20" w:rsidRDefault="00773498" w:rsidP="00471F20">
            <w:pPr>
              <w:pBdr>
                <w:top w:val="nil"/>
                <w:left w:val="nil"/>
                <w:bottom w:val="nil"/>
                <w:right w:val="nil"/>
                <w:between w:val="nil"/>
              </w:pBdr>
              <w:rPr>
                <w:rFonts w:ascii="Times New Roman" w:eastAsia="Times New Roman" w:hAnsi="Times New Roman"/>
                <w:b/>
                <w:color w:val="000000"/>
              </w:rPr>
            </w:pPr>
          </w:p>
          <w:p w14:paraId="7C677C02"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290D57CF"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7FEE5612"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7568E161"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539B3535"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04550C8C"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4DCF059D"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1A173F10"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08DB194A"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5865E281"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57AF58A9"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7CE93783"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1A03A0EA"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1841024F"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11024740"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1F741EB8"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44CB42B9" w14:textId="77777777" w:rsidR="00F1538F" w:rsidRDefault="00F1538F" w:rsidP="00F1538F">
            <w:pPr>
              <w:pBdr>
                <w:top w:val="nil"/>
                <w:left w:val="nil"/>
                <w:bottom w:val="nil"/>
                <w:right w:val="nil"/>
                <w:between w:val="nil"/>
              </w:pBdr>
              <w:jc w:val="both"/>
              <w:rPr>
                <w:rFonts w:ascii="Times New Roman" w:eastAsia="Times New Roman" w:hAnsi="Times New Roman"/>
                <w:b/>
                <w:i/>
                <w:color w:val="000000"/>
                <w:lang w:val="id-ID"/>
              </w:rPr>
            </w:pPr>
          </w:p>
          <w:p w14:paraId="2E318818" w14:textId="1FCFA7DD" w:rsidR="00773498" w:rsidRPr="00F1538F" w:rsidRDefault="00F1538F" w:rsidP="00F1538F">
            <w:pPr>
              <w:pBdr>
                <w:top w:val="nil"/>
                <w:left w:val="nil"/>
                <w:bottom w:val="nil"/>
                <w:right w:val="nil"/>
                <w:between w:val="nil"/>
              </w:pBdr>
              <w:jc w:val="both"/>
              <w:rPr>
                <w:rFonts w:ascii="Times New Roman" w:eastAsia="Times New Roman" w:hAnsi="Times New Roman"/>
                <w:b/>
                <w:color w:val="000000"/>
                <w:lang w:val="id-ID"/>
              </w:rPr>
            </w:pPr>
            <w:r w:rsidRPr="00471F20">
              <w:rPr>
                <w:rFonts w:ascii="Times New Roman" w:eastAsia="Times New Roman" w:hAnsi="Times New Roman"/>
                <w:b/>
                <w:i/>
                <w:color w:val="000000"/>
              </w:rPr>
              <w:t>Keywords:</w:t>
            </w:r>
            <w:r w:rsidRPr="00471F20">
              <w:rPr>
                <w:rFonts w:ascii="Times New Roman" w:eastAsia="Times New Roman" w:hAnsi="Times New Roman"/>
                <w:b/>
                <w:color w:val="000000"/>
              </w:rPr>
              <w:t xml:space="preserve"> </w:t>
            </w:r>
            <w:r w:rsidRPr="00F1538F">
              <w:rPr>
                <w:rFonts w:ascii="Times New Roman" w:eastAsia="Times New Roman" w:hAnsi="Times New Roman"/>
                <w:b/>
                <w:i/>
                <w:color w:val="000000"/>
              </w:rPr>
              <w:t>Product Features, Brand Image, Purchase Intention, HP Laptop</w:t>
            </w:r>
          </w:p>
        </w:tc>
      </w:tr>
      <w:tr w:rsidR="00773498" w:rsidRPr="00471F20" w14:paraId="7EF6DB99" w14:textId="77777777" w:rsidTr="00EA3308">
        <w:trPr>
          <w:jc w:val="right"/>
        </w:trPr>
        <w:tc>
          <w:tcPr>
            <w:tcW w:w="5787" w:type="dxa"/>
            <w:tcBorders>
              <w:bottom w:val="single" w:sz="4" w:space="0" w:color="808080"/>
            </w:tcBorders>
          </w:tcPr>
          <w:p w14:paraId="23D161C5" w14:textId="52149A52" w:rsidR="00773498" w:rsidRPr="00471F20" w:rsidRDefault="00773498" w:rsidP="00F1538F">
            <w:pPr>
              <w:spacing w:before="100" w:beforeAutospacing="1"/>
              <w:jc w:val="both"/>
              <w:rPr>
                <w:rFonts w:ascii="Times New Roman" w:eastAsia="Times New Roman" w:hAnsi="Times New Roman"/>
                <w:lang w:val="en-US" w:eastAsia="en-US"/>
              </w:rPr>
            </w:pPr>
          </w:p>
        </w:tc>
        <w:tc>
          <w:tcPr>
            <w:tcW w:w="3295" w:type="dxa"/>
            <w:shd w:val="clear" w:color="auto" w:fill="D9D9D9"/>
          </w:tcPr>
          <w:p w14:paraId="543E8EBD" w14:textId="77777777" w:rsidR="00773498" w:rsidRPr="00471F20" w:rsidRDefault="00773498" w:rsidP="00F1538F">
            <w:pPr>
              <w:pBdr>
                <w:top w:val="nil"/>
                <w:left w:val="nil"/>
                <w:bottom w:val="nil"/>
                <w:right w:val="nil"/>
                <w:between w:val="nil"/>
              </w:pBdr>
              <w:rPr>
                <w:rFonts w:ascii="Times New Roman" w:eastAsia="Times New Roman" w:hAnsi="Times New Roman"/>
                <w:color w:val="000000"/>
              </w:rPr>
            </w:pPr>
          </w:p>
        </w:tc>
      </w:tr>
    </w:tbl>
    <w:p w14:paraId="5F536ED9" w14:textId="77777777" w:rsidR="00773498" w:rsidRPr="00471F20" w:rsidRDefault="00773498" w:rsidP="00372B1A">
      <w:pPr>
        <w:pBdr>
          <w:top w:val="nil"/>
          <w:left w:val="nil"/>
          <w:bottom w:val="nil"/>
          <w:right w:val="nil"/>
          <w:between w:val="nil"/>
        </w:pBdr>
        <w:spacing w:after="60" w:line="240" w:lineRule="auto"/>
        <w:rPr>
          <w:rFonts w:ascii="Times New Roman" w:eastAsia="Times New Roman" w:hAnsi="Times New Roman"/>
          <w:b/>
          <w:color w:val="000000"/>
          <w:sz w:val="24"/>
          <w:szCs w:val="24"/>
        </w:rPr>
      </w:pPr>
    </w:p>
    <w:p w14:paraId="1ED054D3" w14:textId="77777777" w:rsidR="00773498" w:rsidRPr="00471F20" w:rsidRDefault="00D256B4" w:rsidP="00D13839">
      <w:pPr>
        <w:pBdr>
          <w:top w:val="nil"/>
          <w:left w:val="nil"/>
          <w:bottom w:val="nil"/>
          <w:right w:val="nil"/>
          <w:between w:val="nil"/>
        </w:pBdr>
        <w:spacing w:after="60" w:line="240" w:lineRule="auto"/>
        <w:rPr>
          <w:rFonts w:ascii="Times New Roman" w:eastAsia="Times New Roman" w:hAnsi="Times New Roman"/>
          <w:b/>
          <w:color w:val="000000"/>
          <w:sz w:val="24"/>
          <w:szCs w:val="24"/>
        </w:rPr>
      </w:pPr>
      <w:r w:rsidRPr="00471F20">
        <w:rPr>
          <w:rFonts w:ascii="Times New Roman" w:eastAsia="Times New Roman" w:hAnsi="Times New Roman"/>
          <w:b/>
          <w:color w:val="000000"/>
          <w:sz w:val="24"/>
          <w:szCs w:val="24"/>
        </w:rPr>
        <w:t>INTRODUCTION</w:t>
      </w:r>
    </w:p>
    <w:p w14:paraId="5B0306BD" w14:textId="77777777" w:rsidR="008F760E" w:rsidRPr="00471F20" w:rsidRDefault="008F760E" w:rsidP="00571F08">
      <w:pPr>
        <w:spacing w:after="0" w:line="240" w:lineRule="auto"/>
        <w:ind w:firstLine="567"/>
        <w:jc w:val="both"/>
        <w:rPr>
          <w:rFonts w:ascii="Times New Roman" w:eastAsia="Times New Roman" w:hAnsi="Times New Roman"/>
          <w:sz w:val="24"/>
          <w:szCs w:val="24"/>
          <w:lang w:val="en-US"/>
        </w:rPr>
      </w:pPr>
      <w:r w:rsidRPr="00471F20">
        <w:rPr>
          <w:rFonts w:ascii="Times New Roman" w:eastAsia="Times New Roman" w:hAnsi="Times New Roman"/>
          <w:sz w:val="24"/>
          <w:szCs w:val="24"/>
        </w:rPr>
        <w:t xml:space="preserve">Competition in the laptop industry is intensifying as the public's demand for technological devices, particularly laptops, grows, supporting various educational, work, and business activities. Laptops have become a key device for data processing, communication, information access, and the effective and efficient execution of various academic and </w:t>
      </w:r>
      <w:r w:rsidRPr="00471F20">
        <w:rPr>
          <w:rFonts w:ascii="Times New Roman" w:eastAsia="Times New Roman" w:hAnsi="Times New Roman"/>
          <w:sz w:val="24"/>
          <w:szCs w:val="24"/>
        </w:rPr>
        <w:lastRenderedPageBreak/>
        <w:t>professional tasks. This situation encourages laptop manufacturers to continuously innovate to attract consumer interest amidst the multitude of alternative brands available on the market.</w:t>
      </w:r>
    </w:p>
    <w:p w14:paraId="22F63BF1" w14:textId="77777777" w:rsidR="008F760E" w:rsidRPr="00471F20" w:rsidRDefault="008F760E" w:rsidP="00571F08">
      <w:pPr>
        <w:spacing w:after="0" w:line="240" w:lineRule="auto"/>
        <w:ind w:firstLine="567"/>
        <w:jc w:val="both"/>
        <w:rPr>
          <w:rFonts w:ascii="Times New Roman" w:eastAsia="Times New Roman" w:hAnsi="Times New Roman"/>
          <w:sz w:val="24"/>
          <w:szCs w:val="24"/>
        </w:rPr>
      </w:pPr>
      <w:r w:rsidRPr="00471F20">
        <w:rPr>
          <w:rFonts w:ascii="Times New Roman" w:eastAsia="Times New Roman" w:hAnsi="Times New Roman"/>
          <w:sz w:val="24"/>
          <w:szCs w:val="24"/>
        </w:rPr>
        <w:t>One laptop brand with a global reputation is Hewlett-Packard (HP). HP is known as a laptop manufacturer offering a wide range of products for education, work, and business needs. This brand has long been present in the technology market and has a reputation for innovative, high-quality products, supported by an extensive after-sales service network. However, a strong brand reputation does not always make HP a consumer's first choice. In a competitive market, consumers tend to consider the suitability of product features to their needs and their perception of the brand's image before forming a purchase intention.</w:t>
      </w:r>
    </w:p>
    <w:p w14:paraId="5B664DE3" w14:textId="77777777" w:rsidR="008F760E" w:rsidRPr="00471F20" w:rsidRDefault="008F760E" w:rsidP="00571F08">
      <w:pPr>
        <w:spacing w:after="0" w:line="240" w:lineRule="auto"/>
        <w:ind w:firstLine="567"/>
        <w:jc w:val="both"/>
        <w:rPr>
          <w:rFonts w:ascii="Times New Roman" w:eastAsia="Times New Roman" w:hAnsi="Times New Roman"/>
          <w:sz w:val="24"/>
          <w:szCs w:val="24"/>
        </w:rPr>
      </w:pPr>
      <w:r w:rsidRPr="00471F20">
        <w:rPr>
          <w:rFonts w:ascii="Times New Roman" w:eastAsia="Times New Roman" w:hAnsi="Times New Roman"/>
          <w:sz w:val="24"/>
          <w:szCs w:val="24"/>
        </w:rPr>
        <w:t>Students at the Faculty of Economics and Business, University of Mataram, are a consumer group with a high demand for laptops. Laptops are used for attending lectures, completing assignments, processing statistical data, creating presentations, and completing research. As active users of technology, students generally have rational considerations when choosing a laptop, particularly regarding performance, storage capacity, design, durability, and brand reputation. Therefore, students at the Faculty of Economics and Business, University of Mataram, are relevant respondents for examining the factors influencing purchase interest in HP laptops.</w:t>
      </w:r>
    </w:p>
    <w:p w14:paraId="7535D812" w14:textId="77777777" w:rsidR="00E5611E" w:rsidRPr="00471F20" w:rsidRDefault="008F760E" w:rsidP="00571F08">
      <w:pPr>
        <w:spacing w:after="0" w:line="240" w:lineRule="auto"/>
        <w:ind w:firstLine="567"/>
        <w:jc w:val="both"/>
        <w:rPr>
          <w:rFonts w:ascii="Times New Roman" w:eastAsia="Times New Roman" w:hAnsi="Times New Roman"/>
          <w:sz w:val="24"/>
          <w:szCs w:val="24"/>
          <w:lang w:val="en-US"/>
        </w:rPr>
      </w:pPr>
      <w:r w:rsidRPr="00471F20">
        <w:rPr>
          <w:rFonts w:ascii="Times New Roman" w:hAnsi="Times New Roman"/>
          <w:sz w:val="24"/>
          <w:szCs w:val="24"/>
        </w:rPr>
        <w:t xml:space="preserve">A pre-survey was conducted in May 2026 as a preliminary study to obtain an initial overview of student perceptions of HP laptop product features and brand image and their relationship to purchase intention. The pre-survey involved </w:t>
      </w:r>
      <w:r w:rsidRPr="00471F20">
        <w:rPr>
          <w:rStyle w:val="Strong"/>
          <w:rFonts w:ascii="Times New Roman" w:hAnsi="Times New Roman"/>
          <w:b w:val="0"/>
          <w:sz w:val="24"/>
          <w:szCs w:val="24"/>
        </w:rPr>
        <w:t xml:space="preserve">50 respondents </w:t>
      </w:r>
      <w:r w:rsidRPr="00471F20">
        <w:rPr>
          <w:rFonts w:ascii="Times New Roman" w:hAnsi="Times New Roman"/>
          <w:sz w:val="24"/>
          <w:szCs w:val="24"/>
        </w:rPr>
        <w:t xml:space="preserve">who were </w:t>
      </w:r>
      <w:r w:rsidRPr="00471F20">
        <w:rPr>
          <w:rStyle w:val="Strong"/>
          <w:rFonts w:ascii="Times New Roman" w:hAnsi="Times New Roman"/>
          <w:b w:val="0"/>
          <w:sz w:val="24"/>
          <w:szCs w:val="24"/>
        </w:rPr>
        <w:t xml:space="preserve">active students of the Faculty of Economics and Business, University of Mataram </w:t>
      </w:r>
      <w:r w:rsidRPr="00471F20">
        <w:rPr>
          <w:rFonts w:ascii="Times New Roman" w:hAnsi="Times New Roman"/>
          <w:b/>
          <w:sz w:val="24"/>
          <w:szCs w:val="24"/>
        </w:rPr>
        <w:t xml:space="preserve">, </w:t>
      </w:r>
      <w:r w:rsidRPr="00471F20">
        <w:rPr>
          <w:rFonts w:ascii="Times New Roman" w:hAnsi="Times New Roman"/>
          <w:sz w:val="24"/>
          <w:szCs w:val="24"/>
        </w:rPr>
        <w:t xml:space="preserve">with respondents selected using </w:t>
      </w:r>
      <w:r w:rsidRPr="00471F20">
        <w:rPr>
          <w:rStyle w:val="Strong"/>
          <w:rFonts w:ascii="Times New Roman" w:hAnsi="Times New Roman"/>
          <w:b w:val="0"/>
          <w:sz w:val="24"/>
          <w:szCs w:val="24"/>
        </w:rPr>
        <w:t xml:space="preserve">a purposive sampling technique </w:t>
      </w:r>
      <w:r w:rsidRPr="00471F20">
        <w:rPr>
          <w:rFonts w:ascii="Times New Roman" w:hAnsi="Times New Roman"/>
          <w:sz w:val="24"/>
          <w:szCs w:val="24"/>
        </w:rPr>
        <w:t xml:space="preserve">, namely students who were familiar with the HP laptop brand and had used or considered purchasing it. Pre-survey data collection was carried out through </w:t>
      </w:r>
      <w:r w:rsidRPr="00471F20">
        <w:rPr>
          <w:rStyle w:val="Strong"/>
          <w:rFonts w:ascii="Times New Roman" w:hAnsi="Times New Roman"/>
          <w:b w:val="0"/>
          <w:sz w:val="24"/>
          <w:szCs w:val="24"/>
        </w:rPr>
        <w:t xml:space="preserve">a short Google Form-based questionnaire </w:t>
      </w:r>
      <w:r w:rsidRPr="00471F20">
        <w:rPr>
          <w:rFonts w:ascii="Times New Roman" w:hAnsi="Times New Roman"/>
          <w:sz w:val="24"/>
          <w:szCs w:val="24"/>
        </w:rPr>
        <w:t xml:space="preserve">distributed online. The pre-survey questions were structured in the form of </w:t>
      </w:r>
      <w:r w:rsidRPr="00471F20">
        <w:rPr>
          <w:rStyle w:val="Strong"/>
          <w:rFonts w:ascii="Times New Roman" w:hAnsi="Times New Roman"/>
          <w:b w:val="0"/>
          <w:sz w:val="24"/>
          <w:szCs w:val="24"/>
        </w:rPr>
        <w:t xml:space="preserve">closed-ended statements </w:t>
      </w:r>
      <w:r w:rsidRPr="00471F20">
        <w:rPr>
          <w:rFonts w:ascii="Times New Roman" w:hAnsi="Times New Roman"/>
          <w:sz w:val="24"/>
          <w:szCs w:val="24"/>
        </w:rPr>
        <w:t>with a simple scale to measure respondents' initial assessments of product features, brand image, and purchase intention of HP laptops.</w:t>
      </w:r>
    </w:p>
    <w:p w14:paraId="524A9677" w14:textId="683EE8C3" w:rsidR="00E5611E" w:rsidRPr="00466E38" w:rsidRDefault="00466E38" w:rsidP="00571F08">
      <w:pPr>
        <w:spacing w:after="0" w:line="240" w:lineRule="auto"/>
        <w:ind w:firstLine="567"/>
        <w:jc w:val="both"/>
        <w:rPr>
          <w:rFonts w:ascii="Times New Roman" w:eastAsia="Times New Roman" w:hAnsi="Times New Roman"/>
          <w:sz w:val="24"/>
          <w:szCs w:val="24"/>
          <w:lang w:val="en-US"/>
        </w:rPr>
      </w:pPr>
      <w:r w:rsidRPr="00466E38">
        <w:rPr>
          <w:rFonts w:ascii="Times New Roman" w:hAnsi="Times New Roman"/>
          <w:sz w:val="24"/>
          <w:szCs w:val="24"/>
        </w:rPr>
        <w:t xml:space="preserve">This phenomenon demonstrates a gap between HP's reputation as a global brand and the reality that students' purchasing interest in HP laptops is still suboptimal. The high demand for laptops among students does not automatically translate into a high interest in choosing an HP laptop as their primary device. Some students are still more interested in other brands that are perceived to offer features that better suit their academic needs and have a more convincing brand image. This condition indicates that brand strength alone is not enough to drive purchasing interest if the product is not fully able to meet consumer needs and expectations. Therefore, research is needed to examine how product features and </w:t>
      </w:r>
      <w:r w:rsidRPr="00466E38">
        <w:rPr>
          <w:rStyle w:val="Emphasis"/>
          <w:rFonts w:ascii="Times New Roman" w:hAnsi="Times New Roman"/>
          <w:sz w:val="24"/>
          <w:szCs w:val="24"/>
        </w:rPr>
        <w:t xml:space="preserve">brand image </w:t>
      </w:r>
      <w:r w:rsidRPr="00466E38">
        <w:rPr>
          <w:rFonts w:ascii="Times New Roman" w:hAnsi="Times New Roman"/>
          <w:sz w:val="24"/>
          <w:szCs w:val="24"/>
        </w:rPr>
        <w:t xml:space="preserve">influence students' purchasing interest in HP laptops </w:t>
      </w:r>
      <w:r w:rsidR="009D0CBC" w:rsidRPr="00466E38">
        <w:rPr>
          <w:rFonts w:ascii="Times New Roman" w:eastAsia="Times New Roman" w:hAnsi="Times New Roman"/>
          <w:sz w:val="24"/>
          <w:szCs w:val="24"/>
        </w:rPr>
        <w:t>.</w:t>
      </w:r>
    </w:p>
    <w:p w14:paraId="0EA3E834" w14:textId="452E5FD4" w:rsidR="00C7155E" w:rsidRPr="00471F20" w:rsidRDefault="00C7155E" w:rsidP="00571F08">
      <w:pPr>
        <w:spacing w:after="0" w:line="240" w:lineRule="auto"/>
        <w:ind w:firstLine="567"/>
        <w:jc w:val="both"/>
        <w:rPr>
          <w:rFonts w:ascii="Times New Roman" w:eastAsia="Times New Roman" w:hAnsi="Times New Roman"/>
          <w:sz w:val="24"/>
          <w:szCs w:val="24"/>
          <w:lang w:val="en-US"/>
        </w:rPr>
      </w:pPr>
      <w:r w:rsidRPr="00471F20">
        <w:rPr>
          <w:rFonts w:ascii="Times New Roman" w:hAnsi="Times New Roman"/>
          <w:sz w:val="24"/>
          <w:szCs w:val="24"/>
        </w:rPr>
        <w:t xml:space="preserve">Various previous studies have shown that </w:t>
      </w:r>
      <w:r w:rsidRPr="00471F20">
        <w:rPr>
          <w:rStyle w:val="Strong"/>
          <w:rFonts w:ascii="Times New Roman" w:hAnsi="Times New Roman"/>
          <w:b w:val="0"/>
          <w:sz w:val="24"/>
          <w:szCs w:val="24"/>
        </w:rPr>
        <w:t xml:space="preserve">product features </w:t>
      </w:r>
      <w:r w:rsidRPr="00471F20">
        <w:rPr>
          <w:rFonts w:ascii="Times New Roman" w:hAnsi="Times New Roman"/>
          <w:sz w:val="24"/>
          <w:szCs w:val="24"/>
        </w:rPr>
        <w:t xml:space="preserve">and </w:t>
      </w:r>
      <w:r w:rsidRPr="00471F20">
        <w:rPr>
          <w:rStyle w:val="Strong"/>
          <w:rFonts w:ascii="Times New Roman" w:hAnsi="Times New Roman"/>
          <w:b w:val="0"/>
          <w:sz w:val="24"/>
          <w:szCs w:val="24"/>
        </w:rPr>
        <w:t xml:space="preserve">brand image </w:t>
      </w:r>
      <w:r w:rsidRPr="00471F20">
        <w:rPr>
          <w:rFonts w:ascii="Times New Roman" w:hAnsi="Times New Roman"/>
          <w:sz w:val="24"/>
          <w:szCs w:val="24"/>
        </w:rPr>
        <w:t xml:space="preserve">positively influence consumer purchase intention. Product features that meet consumer needs can increase interest in a product, while a strong brand image can build trust, thus encouraging purchase intention (Anwar &amp; Wardani, 2021; Fauzi &amp; Ramadhan, 2023; Latif &amp; Hidayah, 2023). However, most of these studies still focus on smartphones, cosmetics, and marketplaces. Therefore, studies on the influence of product features and brand image on purchase intention </w:t>
      </w:r>
      <w:r w:rsidRPr="00471F20">
        <w:rPr>
          <w:rStyle w:val="Strong"/>
          <w:rFonts w:ascii="Times New Roman" w:hAnsi="Times New Roman"/>
          <w:b w:val="0"/>
          <w:sz w:val="24"/>
          <w:szCs w:val="24"/>
        </w:rPr>
        <w:t xml:space="preserve">of HP laptops </w:t>
      </w:r>
      <w:r w:rsidRPr="00471F20">
        <w:rPr>
          <w:rFonts w:ascii="Times New Roman" w:hAnsi="Times New Roman"/>
          <w:sz w:val="24"/>
          <w:szCs w:val="24"/>
        </w:rPr>
        <w:t>, especially among students as the primary users of technological devices to support academic activities, are still relatively limited. Furthermore, the increasing use of digital technology in the learning process has changed student preferences in choosing laptops based on specifications, performance, and brand reputation. Therefore, this study is important to conduct to provide empirical evidence in a different context and enrich the study of consumer behavior in the technology sector (Kotler &amp; Keller, 2023; Salsabila et al., 2024).</w:t>
      </w:r>
    </w:p>
    <w:p w14:paraId="412E2961" w14:textId="7FFAB87F" w:rsidR="008F760E" w:rsidRPr="00A453AF" w:rsidRDefault="00C7155E" w:rsidP="00571F08">
      <w:pPr>
        <w:spacing w:after="0" w:line="240" w:lineRule="auto"/>
        <w:ind w:firstLine="567"/>
        <w:jc w:val="both"/>
        <w:rPr>
          <w:rFonts w:ascii="Times New Roman" w:eastAsia="Times New Roman" w:hAnsi="Times New Roman"/>
          <w:sz w:val="24"/>
          <w:szCs w:val="24"/>
          <w:lang w:val="en-US"/>
        </w:rPr>
      </w:pPr>
      <w:r w:rsidRPr="00471F20">
        <w:rPr>
          <w:rFonts w:ascii="Times New Roman" w:hAnsi="Times New Roman"/>
          <w:sz w:val="24"/>
          <w:szCs w:val="24"/>
        </w:rPr>
        <w:t>This study aims to analyze the influence of product features on HP laptop purchase interest, analyze the influence of brand image on HP laptop purchase interest, and test the influence of both variables simultaneously on students of the Faculty of Economics and Business, University of Mataram.</w:t>
      </w:r>
      <w:r w:rsidRPr="00471F20">
        <w:rPr>
          <w:rFonts w:ascii="Times New Roman" w:eastAsia="Times New Roman" w:hAnsi="Times New Roman"/>
          <w:sz w:val="24"/>
          <w:szCs w:val="24"/>
          <w:lang w:val="en-US"/>
        </w:rPr>
        <w:t xml:space="preserve"> </w:t>
      </w:r>
      <w:r w:rsidR="00A453AF" w:rsidRPr="00A453AF">
        <w:rPr>
          <w:rFonts w:ascii="Times New Roman" w:hAnsi="Times New Roman"/>
          <w:sz w:val="24"/>
          <w:szCs w:val="24"/>
        </w:rPr>
        <w:t xml:space="preserve">Based on the background description, this study aims to analyze the influence of product features and </w:t>
      </w:r>
      <w:r w:rsidR="00A453AF" w:rsidRPr="00A453AF">
        <w:rPr>
          <w:rStyle w:val="Emphasis"/>
          <w:rFonts w:ascii="Times New Roman" w:hAnsi="Times New Roman"/>
          <w:sz w:val="24"/>
          <w:szCs w:val="24"/>
        </w:rPr>
        <w:t xml:space="preserve">brand image </w:t>
      </w:r>
      <w:r w:rsidR="00A453AF" w:rsidRPr="00A453AF">
        <w:rPr>
          <w:rFonts w:ascii="Times New Roman" w:hAnsi="Times New Roman"/>
          <w:sz w:val="24"/>
          <w:szCs w:val="24"/>
        </w:rPr>
        <w:t xml:space="preserve">on HP laptop purchase intention among students of the Faculty of Economics and Business, University of Mataram, both partially and simultaneously. This study contributes by providing empirical evidence on how students' purchase intention towards HP laptops is formed through two complementary evaluation mechanisms, namely functional evaluation of product features and perceptual evaluation of </w:t>
      </w:r>
      <w:r w:rsidR="00A453AF" w:rsidRPr="00A453AF">
        <w:rPr>
          <w:rStyle w:val="Emphasis"/>
          <w:rFonts w:ascii="Times New Roman" w:hAnsi="Times New Roman"/>
          <w:sz w:val="24"/>
          <w:szCs w:val="24"/>
        </w:rPr>
        <w:t xml:space="preserve">brand image </w:t>
      </w:r>
      <w:r w:rsidR="00A453AF" w:rsidRPr="00A453AF">
        <w:rPr>
          <w:rFonts w:ascii="Times New Roman" w:hAnsi="Times New Roman"/>
          <w:sz w:val="24"/>
          <w:szCs w:val="24"/>
        </w:rPr>
        <w:t xml:space="preserve">. The results of this study are expected to enrich the study of consumer behavior on technology products, especially laptops, as well as provide input for companies in designing product feature development strategies and strengthening brand image that are in accordance with the needs of </w:t>
      </w:r>
      <w:r w:rsidR="009319EF">
        <w:rPr>
          <w:rFonts w:ascii="Times New Roman" w:hAnsi="Times New Roman"/>
          <w:sz w:val="24"/>
          <w:szCs w:val="24"/>
          <w:lang w:val="en-US"/>
        </w:rPr>
        <w:t xml:space="preserve">students </w:t>
      </w:r>
      <w:r w:rsidR="009319EF" w:rsidRPr="005A78EF">
        <w:rPr>
          <w:rFonts w:ascii="Times New Roman" w:hAnsi="Times New Roman"/>
          <w:sz w:val="24"/>
          <w:szCs w:val="24"/>
        </w:rPr>
        <w:t>of the Faculty of Economics and Business, University of Mataram.</w:t>
      </w:r>
    </w:p>
    <w:p w14:paraId="2C1D2E0E" w14:textId="77777777" w:rsidR="00773498" w:rsidRPr="00471F20" w:rsidRDefault="00D256B4" w:rsidP="00210157">
      <w:pPr>
        <w:pStyle w:val="Heading1"/>
        <w:spacing w:after="0"/>
        <w:ind w:left="431" w:hanging="431"/>
        <w:jc w:val="both"/>
        <w:rPr>
          <w:rFonts w:ascii="Times New Roman" w:hAnsi="Times New Roman"/>
          <w:sz w:val="24"/>
          <w:szCs w:val="24"/>
        </w:rPr>
      </w:pPr>
      <w:r w:rsidRPr="00471F20">
        <w:rPr>
          <w:rFonts w:ascii="Times New Roman" w:hAnsi="Times New Roman"/>
          <w:sz w:val="24"/>
          <w:szCs w:val="24"/>
        </w:rPr>
        <w:t>RESEARCH METHODS</w:t>
      </w:r>
    </w:p>
    <w:p w14:paraId="3ED666AA" w14:textId="05979EB4" w:rsidR="005A78EF" w:rsidRPr="005A78EF" w:rsidRDefault="005A78EF" w:rsidP="00571F08">
      <w:pPr>
        <w:pStyle w:val="Heading3"/>
        <w:spacing w:before="0" w:after="0" w:line="240" w:lineRule="auto"/>
        <w:jc w:val="both"/>
        <w:rPr>
          <w:rFonts w:ascii="Times New Roman" w:hAnsi="Times New Roman"/>
          <w:sz w:val="24"/>
          <w:szCs w:val="24"/>
        </w:rPr>
      </w:pPr>
      <w:r w:rsidRPr="005A78EF">
        <w:rPr>
          <w:rFonts w:ascii="Times New Roman" w:hAnsi="Times New Roman"/>
          <w:sz w:val="24"/>
          <w:szCs w:val="24"/>
        </w:rPr>
        <w:t>Research Design</w:t>
      </w:r>
    </w:p>
    <w:p w14:paraId="422D6F3C" w14:textId="77777777" w:rsidR="005A78EF" w:rsidRPr="005A78EF" w:rsidRDefault="005A78EF" w:rsidP="00571F08">
      <w:pPr>
        <w:pStyle w:val="isselectedend"/>
        <w:spacing w:before="0" w:beforeAutospacing="0" w:after="0" w:afterAutospacing="0"/>
        <w:ind w:firstLine="720"/>
        <w:jc w:val="both"/>
      </w:pPr>
      <w:r w:rsidRPr="005A78EF">
        <w:rPr>
          <w:rStyle w:val="Strong"/>
          <w:b w:val="0"/>
        </w:rPr>
        <w:t xml:space="preserve">a cross-sectional </w:t>
      </w:r>
      <w:r w:rsidRPr="005A78EF">
        <w:t xml:space="preserve">survey design and associative research type. The </w:t>
      </w:r>
      <w:r w:rsidRPr="005A78EF">
        <w:rPr>
          <w:rStyle w:val="Emphasis"/>
        </w:rPr>
        <w:t xml:space="preserve">cross-sectional </w:t>
      </w:r>
      <w:r w:rsidRPr="005A78EF">
        <w:t xml:space="preserve">design was used because data collection was conducted over a single time period to analyze the relationship between product features </w:t>
      </w:r>
      <w:r w:rsidRPr="005A78EF">
        <w:rPr>
          <w:rStyle w:val="Emphasis"/>
        </w:rPr>
        <w:t xml:space="preserve">and </w:t>
      </w:r>
      <w:r w:rsidRPr="005A78EF">
        <w:t xml:space="preserve">brand </w:t>
      </w:r>
      <w:r w:rsidRPr="005A78EF">
        <w:rPr>
          <w:rStyle w:val="Emphasis"/>
        </w:rPr>
        <w:t xml:space="preserve">image </w:t>
      </w:r>
      <w:r w:rsidRPr="005A78EF">
        <w:t xml:space="preserve">on purchase </w:t>
      </w:r>
      <w:r w:rsidRPr="005A78EF">
        <w:rPr>
          <w:rStyle w:val="Emphasis"/>
        </w:rPr>
        <w:t xml:space="preserve">intention </w:t>
      </w:r>
      <w:r w:rsidRPr="005A78EF">
        <w:t>for HP laptops among students of the Faculty of Economics and Business, University of Mataram.</w:t>
      </w:r>
    </w:p>
    <w:p w14:paraId="641124B7" w14:textId="0F333392" w:rsidR="005A78EF" w:rsidRPr="005A78EF" w:rsidRDefault="005A78EF" w:rsidP="00210157">
      <w:pPr>
        <w:pStyle w:val="Heading3"/>
        <w:spacing w:before="120" w:after="0" w:line="240" w:lineRule="auto"/>
        <w:jc w:val="both"/>
        <w:rPr>
          <w:rFonts w:ascii="Times New Roman" w:hAnsi="Times New Roman"/>
          <w:sz w:val="24"/>
          <w:szCs w:val="24"/>
        </w:rPr>
      </w:pPr>
      <w:r w:rsidRPr="005A78EF">
        <w:rPr>
          <w:rFonts w:ascii="Times New Roman" w:hAnsi="Times New Roman"/>
          <w:sz w:val="24"/>
          <w:szCs w:val="24"/>
        </w:rPr>
        <w:t>Sample and Data Collection</w:t>
      </w:r>
    </w:p>
    <w:p w14:paraId="00BA6B1C" w14:textId="55EFB43E" w:rsidR="005A78EF" w:rsidRPr="005A78EF" w:rsidRDefault="005A78EF" w:rsidP="00571F08">
      <w:pPr>
        <w:pStyle w:val="isselectedend"/>
        <w:spacing w:before="0" w:beforeAutospacing="0" w:after="0" w:afterAutospacing="0"/>
        <w:ind w:firstLine="720"/>
        <w:jc w:val="both"/>
      </w:pPr>
      <w:r w:rsidRPr="005A78EF">
        <w:t xml:space="preserve">The research population was all students of the Faculty of Economics and Business, University of Mataram. The research sample consisted of </w:t>
      </w:r>
      <w:r w:rsidRPr="005A78EF">
        <w:rPr>
          <w:rStyle w:val="Strong"/>
          <w:b w:val="0"/>
        </w:rPr>
        <w:t xml:space="preserve">100 students </w:t>
      </w:r>
      <w:r w:rsidRPr="005A78EF">
        <w:t xml:space="preserve">selected using a </w:t>
      </w:r>
      <w:r w:rsidRPr="005A78EF">
        <w:rPr>
          <w:rStyle w:val="Strong"/>
          <w:b w:val="0"/>
        </w:rPr>
        <w:t xml:space="preserve">purposive sampling technique </w:t>
      </w:r>
      <w:r w:rsidRPr="005A78EF">
        <w:t xml:space="preserve">. Respondent criteria included active students of the Faculty of Economics and Business, University of Mataram, who were familiar with the HP laptop brand and had used, were currently using, or were considering purchasing an HP laptop. Data collection was conducted in </w:t>
      </w:r>
      <w:r w:rsidRPr="005A78EF">
        <w:rPr>
          <w:rStyle w:val="Strong"/>
          <w:b w:val="0"/>
        </w:rPr>
        <w:t xml:space="preserve">May 2026 </w:t>
      </w:r>
      <w:r w:rsidRPr="005A78EF">
        <w:t xml:space="preserve">through an online questionnaire distributed using </w:t>
      </w:r>
      <w:r w:rsidR="00210157">
        <w:rPr>
          <w:rStyle w:val="Strong"/>
          <w:b w:val="0"/>
        </w:rPr>
        <w:t>Google Forms</w:t>
      </w:r>
      <w:r w:rsidRPr="005A78EF">
        <w:t>.</w:t>
      </w:r>
    </w:p>
    <w:p w14:paraId="0AABB07F" w14:textId="1A75E603" w:rsidR="005A78EF" w:rsidRPr="005A78EF" w:rsidRDefault="005A78EF" w:rsidP="00210157">
      <w:pPr>
        <w:pStyle w:val="Heading3"/>
        <w:spacing w:before="120" w:after="0" w:line="240" w:lineRule="auto"/>
        <w:jc w:val="both"/>
        <w:rPr>
          <w:rFonts w:ascii="Times New Roman" w:hAnsi="Times New Roman"/>
          <w:sz w:val="24"/>
          <w:szCs w:val="24"/>
        </w:rPr>
      </w:pPr>
      <w:r w:rsidRPr="005A78EF">
        <w:rPr>
          <w:rFonts w:ascii="Times New Roman" w:hAnsi="Times New Roman"/>
          <w:sz w:val="24"/>
          <w:szCs w:val="24"/>
        </w:rPr>
        <w:t>Measures</w:t>
      </w:r>
    </w:p>
    <w:p w14:paraId="779EA8C3" w14:textId="77777777" w:rsidR="005A78EF" w:rsidRPr="005A78EF" w:rsidRDefault="005A78EF" w:rsidP="00571F08">
      <w:pPr>
        <w:pStyle w:val="isselectedend"/>
        <w:spacing w:before="0" w:beforeAutospacing="0" w:after="0" w:afterAutospacing="0"/>
        <w:ind w:firstLine="720"/>
        <w:jc w:val="both"/>
      </w:pPr>
      <w:r w:rsidRPr="005A78EF">
        <w:t xml:space="preserve">The research instrument consists of three variables, namely </w:t>
      </w:r>
      <w:r w:rsidRPr="005A78EF">
        <w:rPr>
          <w:rStyle w:val="Strong"/>
          <w:b w:val="0"/>
        </w:rPr>
        <w:t xml:space="preserve">Product Features (X₁) </w:t>
      </w:r>
      <w:r w:rsidRPr="005A78EF">
        <w:t xml:space="preserve">, </w:t>
      </w:r>
      <w:r w:rsidRPr="005A78EF">
        <w:rPr>
          <w:rStyle w:val="Strong"/>
          <w:b w:val="0"/>
        </w:rPr>
        <w:t xml:space="preserve">Brand Image (X₂) </w:t>
      </w:r>
      <w:r w:rsidRPr="005A78EF">
        <w:t xml:space="preserve">, and </w:t>
      </w:r>
      <w:r w:rsidRPr="005A78EF">
        <w:rPr>
          <w:rStyle w:val="Strong"/>
          <w:b w:val="0"/>
        </w:rPr>
        <w:t xml:space="preserve">Purchase Intention (Y) </w:t>
      </w:r>
      <w:r w:rsidRPr="005A78EF">
        <w:t xml:space="preserve">. </w:t>
      </w:r>
      <w:r w:rsidRPr="005A78EF">
        <w:rPr>
          <w:rStyle w:val="Strong"/>
          <w:b w:val="0"/>
        </w:rPr>
        <w:t xml:space="preserve">The Product Features </w:t>
      </w:r>
      <w:r w:rsidRPr="005A78EF">
        <w:t xml:space="preserve">variable is measured using </w:t>
      </w:r>
      <w:r w:rsidRPr="005A78EF">
        <w:rPr>
          <w:rStyle w:val="Strong"/>
          <w:b w:val="0"/>
        </w:rPr>
        <w:t xml:space="preserve">10 statement items </w:t>
      </w:r>
      <w:r w:rsidRPr="005A78EF">
        <w:t xml:space="preserve">that describe respondents' perceptions of the characteristics, completeness, and benefits of HP laptop features. </w:t>
      </w:r>
      <w:r w:rsidRPr="005A78EF">
        <w:rPr>
          <w:rStyle w:val="Strong"/>
          <w:b w:val="0"/>
        </w:rPr>
        <w:t xml:space="preserve">The Brand Image variable </w:t>
      </w:r>
      <w:r w:rsidRPr="005A78EF">
        <w:t xml:space="preserve">is measured using </w:t>
      </w:r>
      <w:r w:rsidRPr="005A78EF">
        <w:rPr>
          <w:rStyle w:val="Strong"/>
          <w:b w:val="0"/>
        </w:rPr>
        <w:t xml:space="preserve">10 statement items </w:t>
      </w:r>
      <w:r w:rsidRPr="005A78EF">
        <w:t xml:space="preserve">that reflect respondents' perceptions of HP's reputation, trustworthiness, and brand image. </w:t>
      </w:r>
      <w:r w:rsidRPr="005A78EF">
        <w:rPr>
          <w:rStyle w:val="Strong"/>
          <w:b w:val="0"/>
        </w:rPr>
        <w:t xml:space="preserve">The Purchase Intention variable </w:t>
      </w:r>
      <w:r w:rsidRPr="005A78EF">
        <w:t xml:space="preserve">is measured using </w:t>
      </w:r>
      <w:r w:rsidRPr="005A78EF">
        <w:rPr>
          <w:rStyle w:val="Strong"/>
          <w:b w:val="0"/>
        </w:rPr>
        <w:t xml:space="preserve">10 statement items </w:t>
      </w:r>
      <w:r w:rsidRPr="005A78EF">
        <w:t xml:space="preserve">that describe respondents' tendency to purchase an HP laptop. All items are measured using </w:t>
      </w:r>
      <w:r w:rsidRPr="005A78EF">
        <w:rPr>
          <w:rStyle w:val="Strong"/>
          <w:b w:val="0"/>
        </w:rPr>
        <w:t xml:space="preserve">a five-point Likert scale </w:t>
      </w:r>
      <w:r w:rsidRPr="005A78EF">
        <w:t xml:space="preserve">, ranging from </w:t>
      </w:r>
      <w:r w:rsidRPr="005A78EF">
        <w:rPr>
          <w:rStyle w:val="Strong"/>
          <w:b w:val="0"/>
        </w:rPr>
        <w:t xml:space="preserve">1 = strongly disagree </w:t>
      </w:r>
      <w:r w:rsidRPr="005A78EF">
        <w:t xml:space="preserve">to </w:t>
      </w:r>
      <w:r w:rsidRPr="005A78EF">
        <w:rPr>
          <w:rStyle w:val="Strong"/>
          <w:b w:val="0"/>
        </w:rPr>
        <w:t xml:space="preserve">5 = strongly agree </w:t>
      </w:r>
      <w:r w:rsidRPr="005A78EF">
        <w:t xml:space="preserve">. The preparation of indicators refers to the concept of product features from Kotler and Armstrong (2023), the concept of </w:t>
      </w:r>
      <w:r w:rsidRPr="005A78EF">
        <w:rPr>
          <w:rStyle w:val="Emphasis"/>
        </w:rPr>
        <w:t xml:space="preserve">brand image </w:t>
      </w:r>
      <w:r w:rsidRPr="005A78EF">
        <w:t>from Keller (2020), and the concept of purchase intention from Kotler and Keller (2023), which are then adapted to the research context.</w:t>
      </w:r>
    </w:p>
    <w:p w14:paraId="1CBD4820" w14:textId="4AF52558" w:rsidR="005A78EF" w:rsidRPr="005A78EF" w:rsidRDefault="005A78EF" w:rsidP="00210157">
      <w:pPr>
        <w:pStyle w:val="Heading3"/>
        <w:spacing w:before="120" w:after="0" w:line="240" w:lineRule="auto"/>
        <w:jc w:val="both"/>
        <w:rPr>
          <w:rFonts w:ascii="Times New Roman" w:hAnsi="Times New Roman"/>
          <w:sz w:val="24"/>
          <w:szCs w:val="24"/>
        </w:rPr>
      </w:pPr>
      <w:r w:rsidRPr="005A78EF">
        <w:rPr>
          <w:rFonts w:ascii="Times New Roman" w:hAnsi="Times New Roman"/>
          <w:sz w:val="24"/>
          <w:szCs w:val="24"/>
        </w:rPr>
        <w:t>Data Analysis</w:t>
      </w:r>
    </w:p>
    <w:p w14:paraId="2484B87C" w14:textId="77777777" w:rsidR="005A78EF" w:rsidRPr="005A78EF" w:rsidRDefault="005A78EF" w:rsidP="00571F08">
      <w:pPr>
        <w:pStyle w:val="NormalWeb"/>
        <w:spacing w:before="0" w:beforeAutospacing="0" w:after="0" w:afterAutospacing="0"/>
        <w:ind w:firstLine="142"/>
        <w:jc w:val="both"/>
      </w:pPr>
      <w:r w:rsidRPr="005A78EF">
        <w:t xml:space="preserve">Data analysis was performed using </w:t>
      </w:r>
      <w:r w:rsidRPr="005A78EF">
        <w:rPr>
          <w:rStyle w:val="Strong"/>
          <w:b w:val="0"/>
        </w:rPr>
        <w:t xml:space="preserve">IBM SPSS Statistics </w:t>
      </w:r>
      <w:r w:rsidRPr="005A78EF">
        <w:t xml:space="preserve">. The analysis stages include validity testing using </w:t>
      </w:r>
      <w:r w:rsidRPr="005A78EF">
        <w:rPr>
          <w:rStyle w:val="Strong"/>
          <w:b w:val="0"/>
        </w:rPr>
        <w:t xml:space="preserve">Pearson Product Moment correlation </w:t>
      </w:r>
      <w:r w:rsidRPr="005A78EF">
        <w:t xml:space="preserve">and reliability testing using </w:t>
      </w:r>
      <w:r w:rsidRPr="005A78EF">
        <w:rPr>
          <w:rStyle w:val="Strong"/>
          <w:b w:val="0"/>
        </w:rPr>
        <w:t xml:space="preserve">Cronbach's Alpha </w:t>
      </w:r>
      <w:r w:rsidRPr="005A78EF">
        <w:t xml:space="preserve">to ensure the quality of the research instrument. Next, classical assumption tests were conducted , consisting of normality tests, multicollinearity tests, and heteroscedasticity tests, before the regression analysis was conducted. Hypothesis testing used </w:t>
      </w:r>
      <w:r w:rsidRPr="005A78EF">
        <w:rPr>
          <w:rStyle w:val="Strong"/>
          <w:b w:val="0"/>
        </w:rPr>
        <w:t xml:space="preserve">multiple linear regression analysis </w:t>
      </w:r>
      <w:r w:rsidRPr="005A78EF">
        <w:t xml:space="preserve">, supplemented by </w:t>
      </w:r>
      <w:r w:rsidRPr="005A78EF">
        <w:rPr>
          <w:rStyle w:val="Strong"/>
          <w:b w:val="0"/>
        </w:rPr>
        <w:t xml:space="preserve">a t-test </w:t>
      </w:r>
      <w:r w:rsidRPr="005A78EF">
        <w:t xml:space="preserve">to determine partial effects, </w:t>
      </w:r>
      <w:r w:rsidRPr="005A78EF">
        <w:rPr>
          <w:rStyle w:val="Strong"/>
          <w:b w:val="0"/>
        </w:rPr>
        <w:t xml:space="preserve">an F-test </w:t>
      </w:r>
      <w:r w:rsidRPr="005A78EF">
        <w:t xml:space="preserve">to determine simultaneous effects, and </w:t>
      </w:r>
      <w:r w:rsidRPr="005A78EF">
        <w:rPr>
          <w:rStyle w:val="Strong"/>
          <w:b w:val="0"/>
        </w:rPr>
        <w:t xml:space="preserve">a coefficient of determination (R²) test </w:t>
      </w:r>
      <w:r w:rsidRPr="005A78EF">
        <w:t>to measure the ability of independent variables to explain variations in purchasing interest.</w:t>
      </w:r>
    </w:p>
    <w:p w14:paraId="23478D5D" w14:textId="391143D9" w:rsidR="00773498" w:rsidRPr="00471F20" w:rsidRDefault="00C7155E" w:rsidP="00571F08">
      <w:pPr>
        <w:spacing w:after="0" w:line="240" w:lineRule="auto"/>
        <w:ind w:left="142" w:firstLine="289"/>
        <w:jc w:val="both"/>
        <w:rPr>
          <w:rFonts w:ascii="Times New Roman" w:eastAsia="Times New Roman" w:hAnsi="Times New Roman"/>
          <w:sz w:val="24"/>
          <w:szCs w:val="24"/>
          <w:lang w:val="en-US" w:eastAsia="en-US"/>
        </w:rPr>
      </w:pPr>
      <w:r w:rsidRPr="00C7155E">
        <w:rPr>
          <w:rFonts w:ascii="Times New Roman" w:eastAsia="Times New Roman" w:hAnsi="Times New Roman"/>
          <w:sz w:val="24"/>
          <w:szCs w:val="24"/>
          <w:lang w:val="en-US" w:eastAsia="en-US"/>
        </w:rPr>
        <w:t>.</w:t>
      </w:r>
      <w:r w:rsidR="005A78EF" w:rsidRPr="005A78EF">
        <w:t xml:space="preserve"> </w:t>
      </w:r>
      <w:r w:rsidR="005A78EF" w:rsidRPr="005A78EF">
        <w:rPr>
          <w:rFonts w:ascii="Times New Roman" w:hAnsi="Times New Roman"/>
          <w:sz w:val="24"/>
          <w:szCs w:val="24"/>
        </w:rPr>
        <w:t xml:space="preserve">Data analysis was conducted using </w:t>
      </w:r>
      <w:r w:rsidR="005A78EF" w:rsidRPr="005A78EF">
        <w:rPr>
          <w:rStyle w:val="Strong"/>
          <w:rFonts w:ascii="Times New Roman" w:hAnsi="Times New Roman"/>
          <w:b w:val="0"/>
          <w:sz w:val="24"/>
          <w:szCs w:val="24"/>
        </w:rPr>
        <w:t xml:space="preserve">IBM SPSS Statistics </w:t>
      </w:r>
      <w:r w:rsidR="005A78EF" w:rsidRPr="005A78EF">
        <w:rPr>
          <w:rFonts w:ascii="Times New Roman" w:hAnsi="Times New Roman"/>
          <w:sz w:val="24"/>
          <w:szCs w:val="24"/>
        </w:rPr>
        <w:t xml:space="preserve">. The analysis stages included validity testing using </w:t>
      </w:r>
      <w:r w:rsidR="005A78EF" w:rsidRPr="005A78EF">
        <w:rPr>
          <w:rStyle w:val="Strong"/>
          <w:rFonts w:ascii="Times New Roman" w:hAnsi="Times New Roman"/>
          <w:b w:val="0"/>
          <w:sz w:val="24"/>
          <w:szCs w:val="24"/>
        </w:rPr>
        <w:t xml:space="preserve">Pearson Product Moment correlation </w:t>
      </w:r>
      <w:r w:rsidR="005A78EF" w:rsidRPr="005A78EF">
        <w:rPr>
          <w:rFonts w:ascii="Times New Roman" w:hAnsi="Times New Roman"/>
          <w:sz w:val="24"/>
          <w:szCs w:val="24"/>
        </w:rPr>
        <w:t xml:space="preserve">and reliability testing using </w:t>
      </w:r>
      <w:r w:rsidR="005A78EF" w:rsidRPr="005A78EF">
        <w:rPr>
          <w:rStyle w:val="Strong"/>
          <w:rFonts w:ascii="Times New Roman" w:hAnsi="Times New Roman"/>
          <w:b w:val="0"/>
          <w:sz w:val="24"/>
          <w:szCs w:val="24"/>
        </w:rPr>
        <w:t xml:space="preserve">Cronbach's Alpha </w:t>
      </w:r>
      <w:r w:rsidR="005A78EF" w:rsidRPr="005A78EF">
        <w:rPr>
          <w:rFonts w:ascii="Times New Roman" w:hAnsi="Times New Roman"/>
          <w:sz w:val="24"/>
          <w:szCs w:val="24"/>
        </w:rPr>
        <w:t xml:space="preserve">to ensure the quality of the research instrument. Furthermore, classical assumption tests were conducted consisting of normality tests, multicollinearity tests, and heteroscedasticity tests before regression analysis was conducted. Hypothesis testing used </w:t>
      </w:r>
      <w:r w:rsidR="005A78EF" w:rsidRPr="005A78EF">
        <w:rPr>
          <w:rStyle w:val="Strong"/>
          <w:rFonts w:ascii="Times New Roman" w:hAnsi="Times New Roman"/>
          <w:b w:val="0"/>
          <w:sz w:val="24"/>
          <w:szCs w:val="24"/>
        </w:rPr>
        <w:t xml:space="preserve">multiple linear regression analysis </w:t>
      </w:r>
      <w:r w:rsidR="005A78EF" w:rsidRPr="005A78EF">
        <w:rPr>
          <w:rFonts w:ascii="Times New Roman" w:hAnsi="Times New Roman"/>
          <w:sz w:val="24"/>
          <w:szCs w:val="24"/>
        </w:rPr>
        <w:t xml:space="preserve">, supplemented by </w:t>
      </w:r>
      <w:r w:rsidR="005A78EF" w:rsidRPr="005A78EF">
        <w:rPr>
          <w:rStyle w:val="Strong"/>
          <w:rFonts w:ascii="Times New Roman" w:hAnsi="Times New Roman"/>
          <w:b w:val="0"/>
          <w:sz w:val="24"/>
          <w:szCs w:val="24"/>
        </w:rPr>
        <w:t xml:space="preserve">a t-test </w:t>
      </w:r>
      <w:r w:rsidR="005A78EF" w:rsidRPr="005A78EF">
        <w:rPr>
          <w:rFonts w:ascii="Times New Roman" w:hAnsi="Times New Roman"/>
          <w:sz w:val="24"/>
          <w:szCs w:val="24"/>
        </w:rPr>
        <w:t xml:space="preserve">to determine partial effects, </w:t>
      </w:r>
      <w:r w:rsidR="005A78EF" w:rsidRPr="005A78EF">
        <w:rPr>
          <w:rStyle w:val="Strong"/>
          <w:rFonts w:ascii="Times New Roman" w:hAnsi="Times New Roman"/>
          <w:b w:val="0"/>
          <w:sz w:val="24"/>
          <w:szCs w:val="24"/>
        </w:rPr>
        <w:t xml:space="preserve">an F-test </w:t>
      </w:r>
      <w:r w:rsidR="005A78EF" w:rsidRPr="005A78EF">
        <w:rPr>
          <w:rFonts w:ascii="Times New Roman" w:hAnsi="Times New Roman"/>
          <w:sz w:val="24"/>
          <w:szCs w:val="24"/>
        </w:rPr>
        <w:t xml:space="preserve">to determine simultaneous effects, and </w:t>
      </w:r>
      <w:r w:rsidR="005A78EF" w:rsidRPr="005A78EF">
        <w:rPr>
          <w:rStyle w:val="Strong"/>
          <w:rFonts w:ascii="Times New Roman" w:hAnsi="Times New Roman"/>
          <w:b w:val="0"/>
          <w:sz w:val="24"/>
          <w:szCs w:val="24"/>
        </w:rPr>
        <w:t xml:space="preserve">a coefficient of determination (R²) test </w:t>
      </w:r>
      <w:r w:rsidR="005A78EF" w:rsidRPr="005A78EF">
        <w:rPr>
          <w:rFonts w:ascii="Times New Roman" w:hAnsi="Times New Roman"/>
          <w:sz w:val="24"/>
          <w:szCs w:val="24"/>
        </w:rPr>
        <w:t xml:space="preserve">to measure the ability of independent variables to explain variations in purchase intention. Thus, this research model was used to </w:t>
      </w:r>
      <w:r w:rsidR="005A78EF" w:rsidRPr="005A78EF">
        <w:rPr>
          <w:rStyle w:val="Strong"/>
          <w:rFonts w:ascii="Times New Roman" w:hAnsi="Times New Roman"/>
          <w:b w:val="0"/>
          <w:sz w:val="24"/>
          <w:szCs w:val="24"/>
        </w:rPr>
        <w:t>test the predictive relationship between product features,</w:t>
      </w:r>
      <w:r w:rsidR="005A78EF" w:rsidRPr="005A78EF">
        <w:rPr>
          <w:rStyle w:val="Strong"/>
          <w:rFonts w:ascii="Times New Roman" w:hAnsi="Times New Roman"/>
          <w:sz w:val="24"/>
          <w:szCs w:val="24"/>
        </w:rPr>
        <w:t xml:space="preserve"> </w:t>
      </w:r>
      <w:r w:rsidR="005A78EF" w:rsidRPr="005A78EF">
        <w:rPr>
          <w:rStyle w:val="Strong"/>
          <w:rFonts w:ascii="Times New Roman" w:hAnsi="Times New Roman"/>
          <w:b w:val="0"/>
          <w:i/>
          <w:iCs/>
          <w:sz w:val="24"/>
          <w:szCs w:val="24"/>
        </w:rPr>
        <w:t xml:space="preserve">brand image </w:t>
      </w:r>
      <w:r w:rsidR="005A78EF" w:rsidRPr="005A78EF">
        <w:rPr>
          <w:rStyle w:val="Strong"/>
          <w:rFonts w:ascii="Times New Roman" w:hAnsi="Times New Roman"/>
          <w:b w:val="0"/>
          <w:sz w:val="24"/>
          <w:szCs w:val="24"/>
        </w:rPr>
        <w:t xml:space="preserve">, and purchase interest </w:t>
      </w:r>
      <w:r w:rsidR="005A78EF" w:rsidRPr="005A78EF">
        <w:rPr>
          <w:rFonts w:ascii="Times New Roman" w:hAnsi="Times New Roman"/>
          <w:sz w:val="24"/>
          <w:szCs w:val="24"/>
        </w:rPr>
        <w:t xml:space="preserve">, so that the results of the analysis provide evidence </w:t>
      </w:r>
      <w:r w:rsidR="005A78EF" w:rsidRPr="00210157">
        <w:rPr>
          <w:rFonts w:ascii="Times New Roman" w:hAnsi="Times New Roman"/>
          <w:sz w:val="24"/>
          <w:szCs w:val="24"/>
        </w:rPr>
        <w:t xml:space="preserve">regarding </w:t>
      </w:r>
      <w:r w:rsidR="005A78EF" w:rsidRPr="00210157">
        <w:rPr>
          <w:rStyle w:val="Strong"/>
          <w:rFonts w:ascii="Times New Roman" w:hAnsi="Times New Roman"/>
          <w:b w:val="0"/>
          <w:bCs w:val="0"/>
          <w:sz w:val="24"/>
          <w:szCs w:val="24"/>
        </w:rPr>
        <w:t>the statistical association</w:t>
      </w:r>
      <w:r w:rsidR="005A78EF" w:rsidRPr="005A78EF">
        <w:rPr>
          <w:rStyle w:val="Strong"/>
          <w:rFonts w:ascii="Times New Roman" w:hAnsi="Times New Roman"/>
          <w:sz w:val="24"/>
          <w:szCs w:val="24"/>
        </w:rPr>
        <w:t xml:space="preserve"> </w:t>
      </w:r>
      <w:r w:rsidR="005A78EF" w:rsidRPr="005A78EF">
        <w:rPr>
          <w:rFonts w:ascii="Times New Roman" w:hAnsi="Times New Roman"/>
          <w:sz w:val="24"/>
          <w:szCs w:val="24"/>
        </w:rPr>
        <w:t xml:space="preserve">between the variables studied </w:t>
      </w:r>
      <w:r w:rsidR="005A78EF">
        <w:t>.</w:t>
      </w:r>
    </w:p>
    <w:p w14:paraId="0B06F058" w14:textId="77777777" w:rsidR="00773498" w:rsidRPr="00471F20" w:rsidRDefault="00D256B4" w:rsidP="00210157">
      <w:pPr>
        <w:pStyle w:val="Heading1"/>
        <w:spacing w:after="0"/>
        <w:ind w:left="431" w:hanging="431"/>
        <w:jc w:val="both"/>
        <w:rPr>
          <w:rFonts w:ascii="Times New Roman" w:hAnsi="Times New Roman"/>
          <w:sz w:val="24"/>
          <w:szCs w:val="24"/>
        </w:rPr>
      </w:pPr>
      <w:r w:rsidRPr="00471F20">
        <w:rPr>
          <w:rFonts w:ascii="Times New Roman" w:hAnsi="Times New Roman"/>
          <w:sz w:val="24"/>
          <w:szCs w:val="24"/>
        </w:rPr>
        <w:t>RESULTS AND DISCUSSION</w:t>
      </w:r>
    </w:p>
    <w:p w14:paraId="5E875954" w14:textId="74E75AAB" w:rsidR="009D0CBC" w:rsidRPr="00471F20" w:rsidRDefault="009D0CBC" w:rsidP="00571F08">
      <w:pPr>
        <w:pStyle w:val="HeadingCustom3"/>
        <w:spacing w:line="240" w:lineRule="auto"/>
        <w:rPr>
          <w:rFonts w:cs="Times New Roman"/>
        </w:rPr>
      </w:pPr>
      <w:r w:rsidRPr="00471F20">
        <w:rPr>
          <w:rFonts w:cs="Times New Roman"/>
        </w:rPr>
        <w:t>Validity Test</w:t>
      </w:r>
    </w:p>
    <w:p w14:paraId="097AE2F4" w14:textId="260107C4" w:rsidR="009D0CBC" w:rsidRPr="00471F20" w:rsidRDefault="009D0CBC" w:rsidP="00571F08">
      <w:pPr>
        <w:pStyle w:val="BodyCustom"/>
        <w:spacing w:line="240" w:lineRule="auto"/>
        <w:rPr>
          <w:rFonts w:cs="Times New Roman"/>
        </w:rPr>
      </w:pPr>
      <w:r w:rsidRPr="00471F20">
        <w:rPr>
          <w:rFonts w:cs="Times New Roman"/>
        </w:rPr>
        <w:t>Validity tests are conducted to determine the ability of each statement item to measure the variables being studied. The test was conducted by comparing the calculated r value to the r table. The number of research respondents was 100 people, so the degree of freedom was obtained from df = n - 2 = 98. At a significance level of 5%, the r table value was 0.197. The statement item is declared valid if the calculated r value is greater than the r table and the significance value is less than 0.05 .</w:t>
      </w:r>
    </w:p>
    <w:p w14:paraId="4A6172A5" w14:textId="27FCFB00" w:rsidR="009D0CBC" w:rsidRPr="00471F20" w:rsidRDefault="004876F5" w:rsidP="00210157">
      <w:pPr>
        <w:pStyle w:val="CaptionCustom"/>
        <w:jc w:val="center"/>
        <w:rPr>
          <w:rFonts w:cs="Times New Roman"/>
        </w:rPr>
      </w:pPr>
      <w:r w:rsidRPr="00471F20">
        <w:rPr>
          <w:rFonts w:cs="Times New Roman"/>
          <w:b/>
        </w:rPr>
        <w:t xml:space="preserve">Table 1. </w:t>
      </w:r>
      <w:r w:rsidR="009D0CBC" w:rsidRPr="00471F20">
        <w:rPr>
          <w:rFonts w:cs="Times New Roman"/>
          <w:b/>
        </w:rPr>
        <w:t>Results of the Validity Test of the Product Feature Variable (X1)</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07"/>
        <w:gridCol w:w="2307"/>
        <w:gridCol w:w="2308"/>
        <w:gridCol w:w="2308"/>
      </w:tblGrid>
      <w:tr w:rsidR="009D0CBC" w:rsidRPr="00471F20" w14:paraId="4E75BB24" w14:textId="77777777" w:rsidTr="009D0CBC">
        <w:trPr>
          <w:tblHeader/>
          <w:jc w:val="center"/>
        </w:trPr>
        <w:tc>
          <w:tcPr>
            <w:tcW w:w="1984" w:type="dxa"/>
            <w:shd w:val="clear" w:color="auto" w:fill="D9EAF7"/>
            <w:tcMar>
              <w:top w:w="80" w:type="dxa"/>
              <w:left w:w="80" w:type="dxa"/>
              <w:bottom w:w="80" w:type="dxa"/>
              <w:right w:w="80" w:type="dxa"/>
            </w:tcMar>
            <w:vAlign w:val="center"/>
          </w:tcPr>
          <w:p w14:paraId="17781323"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Item</w:t>
            </w:r>
          </w:p>
        </w:tc>
        <w:tc>
          <w:tcPr>
            <w:tcW w:w="1984" w:type="dxa"/>
            <w:shd w:val="clear" w:color="auto" w:fill="D9EAF7"/>
            <w:tcMar>
              <w:top w:w="80" w:type="dxa"/>
              <w:left w:w="80" w:type="dxa"/>
              <w:bottom w:w="80" w:type="dxa"/>
              <w:right w:w="80" w:type="dxa"/>
            </w:tcMar>
            <w:vAlign w:val="center"/>
          </w:tcPr>
          <w:p w14:paraId="7482EE78"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r Count</w:t>
            </w:r>
          </w:p>
        </w:tc>
        <w:tc>
          <w:tcPr>
            <w:tcW w:w="1984" w:type="dxa"/>
            <w:shd w:val="clear" w:color="auto" w:fill="D9EAF7"/>
            <w:tcMar>
              <w:top w:w="80" w:type="dxa"/>
              <w:left w:w="80" w:type="dxa"/>
              <w:bottom w:w="80" w:type="dxa"/>
              <w:right w:w="80" w:type="dxa"/>
            </w:tcMar>
            <w:vAlign w:val="center"/>
          </w:tcPr>
          <w:p w14:paraId="5E0359BE"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Sig.</w:t>
            </w:r>
          </w:p>
        </w:tc>
        <w:tc>
          <w:tcPr>
            <w:tcW w:w="1984" w:type="dxa"/>
            <w:shd w:val="clear" w:color="auto" w:fill="D9EAF7"/>
            <w:tcMar>
              <w:top w:w="80" w:type="dxa"/>
              <w:left w:w="80" w:type="dxa"/>
              <w:bottom w:w="80" w:type="dxa"/>
              <w:right w:w="80" w:type="dxa"/>
            </w:tcMar>
            <w:vAlign w:val="center"/>
          </w:tcPr>
          <w:p w14:paraId="4196BA4C"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Information</w:t>
            </w:r>
          </w:p>
        </w:tc>
      </w:tr>
      <w:tr w:rsidR="009D0CBC" w:rsidRPr="00471F20" w14:paraId="13AEA2D4" w14:textId="77777777" w:rsidTr="009D0CBC">
        <w:trPr>
          <w:jc w:val="center"/>
        </w:trPr>
        <w:tc>
          <w:tcPr>
            <w:tcW w:w="1984" w:type="dxa"/>
            <w:tcMar>
              <w:top w:w="80" w:type="dxa"/>
              <w:left w:w="80" w:type="dxa"/>
              <w:bottom w:w="80" w:type="dxa"/>
              <w:right w:w="80" w:type="dxa"/>
            </w:tcMar>
            <w:vAlign w:val="center"/>
          </w:tcPr>
          <w:p w14:paraId="1599438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PF1</w:t>
            </w:r>
          </w:p>
        </w:tc>
        <w:tc>
          <w:tcPr>
            <w:tcW w:w="1984" w:type="dxa"/>
            <w:tcMar>
              <w:top w:w="80" w:type="dxa"/>
              <w:left w:w="80" w:type="dxa"/>
              <w:bottom w:w="80" w:type="dxa"/>
              <w:right w:w="80" w:type="dxa"/>
            </w:tcMar>
            <w:vAlign w:val="center"/>
          </w:tcPr>
          <w:p w14:paraId="33BF3CC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0.801</w:t>
            </w:r>
          </w:p>
        </w:tc>
        <w:tc>
          <w:tcPr>
            <w:tcW w:w="1984" w:type="dxa"/>
            <w:tcMar>
              <w:top w:w="80" w:type="dxa"/>
              <w:left w:w="80" w:type="dxa"/>
              <w:bottom w:w="80" w:type="dxa"/>
              <w:right w:w="80" w:type="dxa"/>
            </w:tcMar>
            <w:vAlign w:val="center"/>
          </w:tcPr>
          <w:p w14:paraId="4A8C39E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0095F397"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7B0FD879" w14:textId="77777777" w:rsidTr="009D0CBC">
        <w:trPr>
          <w:jc w:val="center"/>
        </w:trPr>
        <w:tc>
          <w:tcPr>
            <w:tcW w:w="1984" w:type="dxa"/>
            <w:tcMar>
              <w:top w:w="80" w:type="dxa"/>
              <w:left w:w="80" w:type="dxa"/>
              <w:bottom w:w="80" w:type="dxa"/>
              <w:right w:w="80" w:type="dxa"/>
            </w:tcMar>
            <w:vAlign w:val="center"/>
          </w:tcPr>
          <w:p w14:paraId="2DA9509F"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PF2</w:t>
            </w:r>
          </w:p>
        </w:tc>
        <w:tc>
          <w:tcPr>
            <w:tcW w:w="1984" w:type="dxa"/>
            <w:tcMar>
              <w:top w:w="80" w:type="dxa"/>
              <w:left w:w="80" w:type="dxa"/>
              <w:bottom w:w="80" w:type="dxa"/>
              <w:right w:w="80" w:type="dxa"/>
            </w:tcMar>
            <w:vAlign w:val="center"/>
          </w:tcPr>
          <w:p w14:paraId="5386AC2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0.779</w:t>
            </w:r>
          </w:p>
        </w:tc>
        <w:tc>
          <w:tcPr>
            <w:tcW w:w="1984" w:type="dxa"/>
            <w:tcMar>
              <w:top w:w="80" w:type="dxa"/>
              <w:left w:w="80" w:type="dxa"/>
              <w:bottom w:w="80" w:type="dxa"/>
              <w:right w:w="80" w:type="dxa"/>
            </w:tcMar>
            <w:vAlign w:val="center"/>
          </w:tcPr>
          <w:p w14:paraId="70883CAF"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358CF13F"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1BDDE144" w14:textId="77777777" w:rsidTr="009D0CBC">
        <w:trPr>
          <w:jc w:val="center"/>
        </w:trPr>
        <w:tc>
          <w:tcPr>
            <w:tcW w:w="1984" w:type="dxa"/>
            <w:tcMar>
              <w:top w:w="80" w:type="dxa"/>
              <w:left w:w="80" w:type="dxa"/>
              <w:bottom w:w="80" w:type="dxa"/>
              <w:right w:w="80" w:type="dxa"/>
            </w:tcMar>
            <w:vAlign w:val="center"/>
          </w:tcPr>
          <w:p w14:paraId="29F08AF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PF3</w:t>
            </w:r>
          </w:p>
        </w:tc>
        <w:tc>
          <w:tcPr>
            <w:tcW w:w="1984" w:type="dxa"/>
            <w:tcMar>
              <w:top w:w="80" w:type="dxa"/>
              <w:left w:w="80" w:type="dxa"/>
              <w:bottom w:w="80" w:type="dxa"/>
              <w:right w:w="80" w:type="dxa"/>
            </w:tcMar>
            <w:vAlign w:val="center"/>
          </w:tcPr>
          <w:p w14:paraId="0C0F62D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0.717</w:t>
            </w:r>
          </w:p>
        </w:tc>
        <w:tc>
          <w:tcPr>
            <w:tcW w:w="1984" w:type="dxa"/>
            <w:tcMar>
              <w:top w:w="80" w:type="dxa"/>
              <w:left w:w="80" w:type="dxa"/>
              <w:bottom w:w="80" w:type="dxa"/>
              <w:right w:w="80" w:type="dxa"/>
            </w:tcMar>
            <w:vAlign w:val="center"/>
          </w:tcPr>
          <w:p w14:paraId="454EE443"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7E97AD3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745CAE0E" w14:textId="77777777" w:rsidTr="009D0CBC">
        <w:trPr>
          <w:jc w:val="center"/>
        </w:trPr>
        <w:tc>
          <w:tcPr>
            <w:tcW w:w="1984" w:type="dxa"/>
            <w:tcMar>
              <w:top w:w="80" w:type="dxa"/>
              <w:left w:w="80" w:type="dxa"/>
              <w:bottom w:w="80" w:type="dxa"/>
              <w:right w:w="80" w:type="dxa"/>
            </w:tcMar>
            <w:vAlign w:val="center"/>
          </w:tcPr>
          <w:p w14:paraId="2A17BAF5"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PF4</w:t>
            </w:r>
          </w:p>
        </w:tc>
        <w:tc>
          <w:tcPr>
            <w:tcW w:w="1984" w:type="dxa"/>
            <w:tcMar>
              <w:top w:w="80" w:type="dxa"/>
              <w:left w:w="80" w:type="dxa"/>
              <w:bottom w:w="80" w:type="dxa"/>
              <w:right w:w="80" w:type="dxa"/>
            </w:tcMar>
            <w:vAlign w:val="center"/>
          </w:tcPr>
          <w:p w14:paraId="6B6C06E4"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0.779</w:t>
            </w:r>
          </w:p>
        </w:tc>
        <w:tc>
          <w:tcPr>
            <w:tcW w:w="1984" w:type="dxa"/>
            <w:tcMar>
              <w:top w:w="80" w:type="dxa"/>
              <w:left w:w="80" w:type="dxa"/>
              <w:bottom w:w="80" w:type="dxa"/>
              <w:right w:w="80" w:type="dxa"/>
            </w:tcMar>
            <w:vAlign w:val="center"/>
          </w:tcPr>
          <w:p w14:paraId="2A515A6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0E05175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7E912C1B" w14:textId="77777777" w:rsidTr="009D0CBC">
        <w:trPr>
          <w:jc w:val="center"/>
        </w:trPr>
        <w:tc>
          <w:tcPr>
            <w:tcW w:w="1984" w:type="dxa"/>
            <w:tcMar>
              <w:top w:w="80" w:type="dxa"/>
              <w:left w:w="80" w:type="dxa"/>
              <w:bottom w:w="80" w:type="dxa"/>
              <w:right w:w="80" w:type="dxa"/>
            </w:tcMar>
            <w:vAlign w:val="center"/>
          </w:tcPr>
          <w:p w14:paraId="228E464D"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PF5</w:t>
            </w:r>
          </w:p>
        </w:tc>
        <w:tc>
          <w:tcPr>
            <w:tcW w:w="1984" w:type="dxa"/>
            <w:tcMar>
              <w:top w:w="80" w:type="dxa"/>
              <w:left w:w="80" w:type="dxa"/>
              <w:bottom w:w="80" w:type="dxa"/>
              <w:right w:w="80" w:type="dxa"/>
            </w:tcMar>
            <w:vAlign w:val="center"/>
          </w:tcPr>
          <w:p w14:paraId="472BAB2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0.793</w:t>
            </w:r>
          </w:p>
        </w:tc>
        <w:tc>
          <w:tcPr>
            <w:tcW w:w="1984" w:type="dxa"/>
            <w:tcMar>
              <w:top w:w="80" w:type="dxa"/>
              <w:left w:w="80" w:type="dxa"/>
              <w:bottom w:w="80" w:type="dxa"/>
              <w:right w:w="80" w:type="dxa"/>
            </w:tcMar>
            <w:vAlign w:val="center"/>
          </w:tcPr>
          <w:p w14:paraId="7151ACF7"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6565699A"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78184B76" w14:textId="77777777" w:rsidTr="009D0CBC">
        <w:trPr>
          <w:jc w:val="center"/>
        </w:trPr>
        <w:tc>
          <w:tcPr>
            <w:tcW w:w="1984" w:type="dxa"/>
            <w:tcMar>
              <w:top w:w="80" w:type="dxa"/>
              <w:left w:w="80" w:type="dxa"/>
              <w:bottom w:w="80" w:type="dxa"/>
              <w:right w:w="80" w:type="dxa"/>
            </w:tcMar>
            <w:vAlign w:val="center"/>
          </w:tcPr>
          <w:p w14:paraId="22560EFB"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PF6</w:t>
            </w:r>
          </w:p>
        </w:tc>
        <w:tc>
          <w:tcPr>
            <w:tcW w:w="1984" w:type="dxa"/>
            <w:tcMar>
              <w:top w:w="80" w:type="dxa"/>
              <w:left w:w="80" w:type="dxa"/>
              <w:bottom w:w="80" w:type="dxa"/>
              <w:right w:w="80" w:type="dxa"/>
            </w:tcMar>
            <w:vAlign w:val="center"/>
          </w:tcPr>
          <w:p w14:paraId="5A8980B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0.755</w:t>
            </w:r>
          </w:p>
        </w:tc>
        <w:tc>
          <w:tcPr>
            <w:tcW w:w="1984" w:type="dxa"/>
            <w:tcMar>
              <w:top w:w="80" w:type="dxa"/>
              <w:left w:w="80" w:type="dxa"/>
              <w:bottom w:w="80" w:type="dxa"/>
              <w:right w:w="80" w:type="dxa"/>
            </w:tcMar>
            <w:vAlign w:val="center"/>
          </w:tcPr>
          <w:p w14:paraId="681C860F"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294FDE8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16689EA2" w14:textId="77777777" w:rsidTr="009D0CBC">
        <w:trPr>
          <w:jc w:val="center"/>
        </w:trPr>
        <w:tc>
          <w:tcPr>
            <w:tcW w:w="1984" w:type="dxa"/>
            <w:tcMar>
              <w:top w:w="80" w:type="dxa"/>
              <w:left w:w="80" w:type="dxa"/>
              <w:bottom w:w="80" w:type="dxa"/>
              <w:right w:w="80" w:type="dxa"/>
            </w:tcMar>
            <w:vAlign w:val="center"/>
          </w:tcPr>
          <w:p w14:paraId="5713E214"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PF7</w:t>
            </w:r>
          </w:p>
        </w:tc>
        <w:tc>
          <w:tcPr>
            <w:tcW w:w="1984" w:type="dxa"/>
            <w:tcMar>
              <w:top w:w="80" w:type="dxa"/>
              <w:left w:w="80" w:type="dxa"/>
              <w:bottom w:w="80" w:type="dxa"/>
              <w:right w:w="80" w:type="dxa"/>
            </w:tcMar>
            <w:vAlign w:val="center"/>
          </w:tcPr>
          <w:p w14:paraId="30D50EFB"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0.791</w:t>
            </w:r>
          </w:p>
        </w:tc>
        <w:tc>
          <w:tcPr>
            <w:tcW w:w="1984" w:type="dxa"/>
            <w:tcMar>
              <w:top w:w="80" w:type="dxa"/>
              <w:left w:w="80" w:type="dxa"/>
              <w:bottom w:w="80" w:type="dxa"/>
              <w:right w:w="80" w:type="dxa"/>
            </w:tcMar>
            <w:vAlign w:val="center"/>
          </w:tcPr>
          <w:p w14:paraId="78AC745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0AF93B67"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49DDA01A" w14:textId="77777777" w:rsidTr="009D0CBC">
        <w:trPr>
          <w:jc w:val="center"/>
        </w:trPr>
        <w:tc>
          <w:tcPr>
            <w:tcW w:w="1984" w:type="dxa"/>
            <w:tcMar>
              <w:top w:w="80" w:type="dxa"/>
              <w:left w:w="80" w:type="dxa"/>
              <w:bottom w:w="80" w:type="dxa"/>
              <w:right w:w="80" w:type="dxa"/>
            </w:tcMar>
            <w:vAlign w:val="center"/>
          </w:tcPr>
          <w:p w14:paraId="469A79E1"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PF8</w:t>
            </w:r>
          </w:p>
        </w:tc>
        <w:tc>
          <w:tcPr>
            <w:tcW w:w="1984" w:type="dxa"/>
            <w:tcMar>
              <w:top w:w="80" w:type="dxa"/>
              <w:left w:w="80" w:type="dxa"/>
              <w:bottom w:w="80" w:type="dxa"/>
              <w:right w:w="80" w:type="dxa"/>
            </w:tcMar>
            <w:vAlign w:val="center"/>
          </w:tcPr>
          <w:p w14:paraId="2F427C1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0.709</w:t>
            </w:r>
          </w:p>
        </w:tc>
        <w:tc>
          <w:tcPr>
            <w:tcW w:w="1984" w:type="dxa"/>
            <w:tcMar>
              <w:top w:w="80" w:type="dxa"/>
              <w:left w:w="80" w:type="dxa"/>
              <w:bottom w:w="80" w:type="dxa"/>
              <w:right w:w="80" w:type="dxa"/>
            </w:tcMar>
            <w:vAlign w:val="center"/>
          </w:tcPr>
          <w:p w14:paraId="249F3F8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0C559263"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2B177BAE" w14:textId="77777777" w:rsidTr="009D0CBC">
        <w:trPr>
          <w:jc w:val="center"/>
        </w:trPr>
        <w:tc>
          <w:tcPr>
            <w:tcW w:w="1984" w:type="dxa"/>
            <w:tcMar>
              <w:top w:w="80" w:type="dxa"/>
              <w:left w:w="80" w:type="dxa"/>
              <w:bottom w:w="80" w:type="dxa"/>
              <w:right w:w="80" w:type="dxa"/>
            </w:tcMar>
            <w:vAlign w:val="center"/>
          </w:tcPr>
          <w:p w14:paraId="5653F1D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PF9</w:t>
            </w:r>
          </w:p>
        </w:tc>
        <w:tc>
          <w:tcPr>
            <w:tcW w:w="1984" w:type="dxa"/>
            <w:tcMar>
              <w:top w:w="80" w:type="dxa"/>
              <w:left w:w="80" w:type="dxa"/>
              <w:bottom w:w="80" w:type="dxa"/>
              <w:right w:w="80" w:type="dxa"/>
            </w:tcMar>
            <w:vAlign w:val="center"/>
          </w:tcPr>
          <w:p w14:paraId="6D72A51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0.811</w:t>
            </w:r>
          </w:p>
        </w:tc>
        <w:tc>
          <w:tcPr>
            <w:tcW w:w="1984" w:type="dxa"/>
            <w:tcMar>
              <w:top w:w="80" w:type="dxa"/>
              <w:left w:w="80" w:type="dxa"/>
              <w:bottom w:w="80" w:type="dxa"/>
              <w:right w:w="80" w:type="dxa"/>
            </w:tcMar>
            <w:vAlign w:val="center"/>
          </w:tcPr>
          <w:p w14:paraId="62355713"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335A5263"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298B8961" w14:textId="77777777" w:rsidTr="009D0CBC">
        <w:trPr>
          <w:jc w:val="center"/>
        </w:trPr>
        <w:tc>
          <w:tcPr>
            <w:tcW w:w="1984" w:type="dxa"/>
            <w:tcMar>
              <w:top w:w="80" w:type="dxa"/>
              <w:left w:w="80" w:type="dxa"/>
              <w:bottom w:w="80" w:type="dxa"/>
              <w:right w:w="80" w:type="dxa"/>
            </w:tcMar>
            <w:vAlign w:val="center"/>
          </w:tcPr>
          <w:p w14:paraId="3EF0824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PF10</w:t>
            </w:r>
          </w:p>
        </w:tc>
        <w:tc>
          <w:tcPr>
            <w:tcW w:w="1984" w:type="dxa"/>
            <w:tcMar>
              <w:top w:w="80" w:type="dxa"/>
              <w:left w:w="80" w:type="dxa"/>
              <w:bottom w:w="80" w:type="dxa"/>
              <w:right w:w="80" w:type="dxa"/>
            </w:tcMar>
            <w:vAlign w:val="center"/>
          </w:tcPr>
          <w:p w14:paraId="2BC29CE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0.758</w:t>
            </w:r>
          </w:p>
        </w:tc>
        <w:tc>
          <w:tcPr>
            <w:tcW w:w="1984" w:type="dxa"/>
            <w:tcMar>
              <w:top w:w="80" w:type="dxa"/>
              <w:left w:w="80" w:type="dxa"/>
              <w:bottom w:w="80" w:type="dxa"/>
              <w:right w:w="80" w:type="dxa"/>
            </w:tcMar>
            <w:vAlign w:val="center"/>
          </w:tcPr>
          <w:p w14:paraId="640961B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56F5AA1A"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bl>
    <w:p w14:paraId="69221139" w14:textId="77777777" w:rsidR="009D0CBC" w:rsidRPr="00471F20" w:rsidRDefault="009D0CBC" w:rsidP="00571F08">
      <w:pPr>
        <w:spacing w:after="0" w:line="240" w:lineRule="auto"/>
        <w:rPr>
          <w:rFonts w:ascii="Times New Roman" w:hAnsi="Times New Roman"/>
        </w:rPr>
      </w:pPr>
    </w:p>
    <w:p w14:paraId="5AFBA061" w14:textId="42D661A1" w:rsidR="009D0CBC" w:rsidRPr="00471F20" w:rsidRDefault="004876F5" w:rsidP="00571F08">
      <w:pPr>
        <w:pStyle w:val="BodyCustom"/>
        <w:spacing w:line="240" w:lineRule="auto"/>
        <w:rPr>
          <w:rFonts w:cs="Times New Roman"/>
        </w:rPr>
      </w:pPr>
      <w:r w:rsidRPr="00471F20">
        <w:rPr>
          <w:rFonts w:cs="Times New Roman"/>
        </w:rPr>
        <w:t xml:space="preserve">Based on Table 1, all items in the product feature variable have calculated r values between 0.709 and 0.811. </w:t>
      </w:r>
      <w:r w:rsidR="009D0CBC" w:rsidRPr="00471F20">
        <w:rPr>
          <w:rFonts w:cs="Times New Roman"/>
        </w:rPr>
        <w:t>This value is greater than the table r of 0.197. Furthermore, all items have a significance value &lt;0.001, which is smaller than 0.05 . Thus , the ten statement items in the product feature variable are declared valid and suitable for use in subsequent analyses.</w:t>
      </w:r>
    </w:p>
    <w:p w14:paraId="02449FEE" w14:textId="120C74C7" w:rsidR="009D0CBC" w:rsidRPr="00471F20" w:rsidRDefault="004876F5" w:rsidP="00210157">
      <w:pPr>
        <w:pStyle w:val="CaptionCustom"/>
        <w:jc w:val="center"/>
        <w:rPr>
          <w:rFonts w:cs="Times New Roman"/>
        </w:rPr>
      </w:pPr>
      <w:r w:rsidRPr="00471F20">
        <w:rPr>
          <w:rFonts w:cs="Times New Roman"/>
          <w:b/>
        </w:rPr>
        <w:t>Table 2 Results of the Validity Test of the Brand Image Variable (X2)</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07"/>
        <w:gridCol w:w="2307"/>
        <w:gridCol w:w="2308"/>
        <w:gridCol w:w="2308"/>
      </w:tblGrid>
      <w:tr w:rsidR="009D0CBC" w:rsidRPr="00471F20" w14:paraId="12DF99F0" w14:textId="77777777" w:rsidTr="009D0CBC">
        <w:trPr>
          <w:tblHeader/>
          <w:jc w:val="center"/>
        </w:trPr>
        <w:tc>
          <w:tcPr>
            <w:tcW w:w="1984" w:type="dxa"/>
            <w:shd w:val="clear" w:color="auto" w:fill="D9EAF7"/>
            <w:tcMar>
              <w:top w:w="80" w:type="dxa"/>
              <w:left w:w="80" w:type="dxa"/>
              <w:bottom w:w="80" w:type="dxa"/>
              <w:right w:w="80" w:type="dxa"/>
            </w:tcMar>
            <w:vAlign w:val="center"/>
          </w:tcPr>
          <w:p w14:paraId="1DB81626"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Item</w:t>
            </w:r>
          </w:p>
        </w:tc>
        <w:tc>
          <w:tcPr>
            <w:tcW w:w="1984" w:type="dxa"/>
            <w:shd w:val="clear" w:color="auto" w:fill="D9EAF7"/>
            <w:tcMar>
              <w:top w:w="80" w:type="dxa"/>
              <w:left w:w="80" w:type="dxa"/>
              <w:bottom w:w="80" w:type="dxa"/>
              <w:right w:w="80" w:type="dxa"/>
            </w:tcMar>
            <w:vAlign w:val="center"/>
          </w:tcPr>
          <w:p w14:paraId="3A367B7C"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r Count</w:t>
            </w:r>
          </w:p>
        </w:tc>
        <w:tc>
          <w:tcPr>
            <w:tcW w:w="1984" w:type="dxa"/>
            <w:shd w:val="clear" w:color="auto" w:fill="D9EAF7"/>
            <w:tcMar>
              <w:top w:w="80" w:type="dxa"/>
              <w:left w:w="80" w:type="dxa"/>
              <w:bottom w:w="80" w:type="dxa"/>
              <w:right w:w="80" w:type="dxa"/>
            </w:tcMar>
            <w:vAlign w:val="center"/>
          </w:tcPr>
          <w:p w14:paraId="572C200F"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Sig.</w:t>
            </w:r>
          </w:p>
        </w:tc>
        <w:tc>
          <w:tcPr>
            <w:tcW w:w="1984" w:type="dxa"/>
            <w:shd w:val="clear" w:color="auto" w:fill="D9EAF7"/>
            <w:tcMar>
              <w:top w:w="80" w:type="dxa"/>
              <w:left w:w="80" w:type="dxa"/>
              <w:bottom w:w="80" w:type="dxa"/>
              <w:right w:w="80" w:type="dxa"/>
            </w:tcMar>
            <w:vAlign w:val="center"/>
          </w:tcPr>
          <w:p w14:paraId="52D6BB63"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Information</w:t>
            </w:r>
          </w:p>
        </w:tc>
      </w:tr>
      <w:tr w:rsidR="009D0CBC" w:rsidRPr="00471F20" w14:paraId="6B0E44CB" w14:textId="77777777" w:rsidTr="009D0CBC">
        <w:trPr>
          <w:jc w:val="center"/>
        </w:trPr>
        <w:tc>
          <w:tcPr>
            <w:tcW w:w="1984" w:type="dxa"/>
            <w:tcMar>
              <w:top w:w="80" w:type="dxa"/>
              <w:left w:w="80" w:type="dxa"/>
              <w:bottom w:w="80" w:type="dxa"/>
              <w:right w:w="80" w:type="dxa"/>
            </w:tcMar>
            <w:vAlign w:val="center"/>
          </w:tcPr>
          <w:p w14:paraId="27213EEA"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BI1</w:t>
            </w:r>
          </w:p>
        </w:tc>
        <w:tc>
          <w:tcPr>
            <w:tcW w:w="1984" w:type="dxa"/>
            <w:tcMar>
              <w:top w:w="80" w:type="dxa"/>
              <w:left w:w="80" w:type="dxa"/>
              <w:bottom w:w="80" w:type="dxa"/>
              <w:right w:w="80" w:type="dxa"/>
            </w:tcMar>
            <w:vAlign w:val="center"/>
          </w:tcPr>
          <w:p w14:paraId="41776FB9"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0.810</w:t>
            </w:r>
          </w:p>
        </w:tc>
        <w:tc>
          <w:tcPr>
            <w:tcW w:w="1984" w:type="dxa"/>
            <w:tcMar>
              <w:top w:w="80" w:type="dxa"/>
              <w:left w:w="80" w:type="dxa"/>
              <w:bottom w:w="80" w:type="dxa"/>
              <w:right w:w="80" w:type="dxa"/>
            </w:tcMar>
            <w:vAlign w:val="center"/>
          </w:tcPr>
          <w:p w14:paraId="1E05E872"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63B327E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765F5E00" w14:textId="77777777" w:rsidTr="009D0CBC">
        <w:trPr>
          <w:jc w:val="center"/>
        </w:trPr>
        <w:tc>
          <w:tcPr>
            <w:tcW w:w="1984" w:type="dxa"/>
            <w:tcMar>
              <w:top w:w="80" w:type="dxa"/>
              <w:left w:w="80" w:type="dxa"/>
              <w:bottom w:w="80" w:type="dxa"/>
              <w:right w:w="80" w:type="dxa"/>
            </w:tcMar>
            <w:vAlign w:val="center"/>
          </w:tcPr>
          <w:p w14:paraId="1D72205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BI2</w:t>
            </w:r>
          </w:p>
        </w:tc>
        <w:tc>
          <w:tcPr>
            <w:tcW w:w="1984" w:type="dxa"/>
            <w:tcMar>
              <w:top w:w="80" w:type="dxa"/>
              <w:left w:w="80" w:type="dxa"/>
              <w:bottom w:w="80" w:type="dxa"/>
              <w:right w:w="80" w:type="dxa"/>
            </w:tcMar>
            <w:vAlign w:val="center"/>
          </w:tcPr>
          <w:p w14:paraId="3E4EDE4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0.841</w:t>
            </w:r>
          </w:p>
        </w:tc>
        <w:tc>
          <w:tcPr>
            <w:tcW w:w="1984" w:type="dxa"/>
            <w:tcMar>
              <w:top w:w="80" w:type="dxa"/>
              <w:left w:w="80" w:type="dxa"/>
              <w:bottom w:w="80" w:type="dxa"/>
              <w:right w:w="80" w:type="dxa"/>
            </w:tcMar>
            <w:vAlign w:val="center"/>
          </w:tcPr>
          <w:p w14:paraId="72B31B1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5C24445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3E32779D" w14:textId="77777777" w:rsidTr="009D0CBC">
        <w:trPr>
          <w:jc w:val="center"/>
        </w:trPr>
        <w:tc>
          <w:tcPr>
            <w:tcW w:w="1984" w:type="dxa"/>
            <w:tcMar>
              <w:top w:w="80" w:type="dxa"/>
              <w:left w:w="80" w:type="dxa"/>
              <w:bottom w:w="80" w:type="dxa"/>
              <w:right w:w="80" w:type="dxa"/>
            </w:tcMar>
            <w:vAlign w:val="center"/>
          </w:tcPr>
          <w:p w14:paraId="43A62B5F"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BI3</w:t>
            </w:r>
          </w:p>
        </w:tc>
        <w:tc>
          <w:tcPr>
            <w:tcW w:w="1984" w:type="dxa"/>
            <w:tcMar>
              <w:top w:w="80" w:type="dxa"/>
              <w:left w:w="80" w:type="dxa"/>
              <w:bottom w:w="80" w:type="dxa"/>
              <w:right w:w="80" w:type="dxa"/>
            </w:tcMar>
            <w:vAlign w:val="center"/>
          </w:tcPr>
          <w:p w14:paraId="58DAC1A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0.785</w:t>
            </w:r>
          </w:p>
        </w:tc>
        <w:tc>
          <w:tcPr>
            <w:tcW w:w="1984" w:type="dxa"/>
            <w:tcMar>
              <w:top w:w="80" w:type="dxa"/>
              <w:left w:w="80" w:type="dxa"/>
              <w:bottom w:w="80" w:type="dxa"/>
              <w:right w:w="80" w:type="dxa"/>
            </w:tcMar>
            <w:vAlign w:val="center"/>
          </w:tcPr>
          <w:p w14:paraId="5B437A28"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46B2389B"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6667F8DE" w14:textId="77777777" w:rsidTr="009D0CBC">
        <w:trPr>
          <w:jc w:val="center"/>
        </w:trPr>
        <w:tc>
          <w:tcPr>
            <w:tcW w:w="1984" w:type="dxa"/>
            <w:tcMar>
              <w:top w:w="80" w:type="dxa"/>
              <w:left w:w="80" w:type="dxa"/>
              <w:bottom w:w="80" w:type="dxa"/>
              <w:right w:w="80" w:type="dxa"/>
            </w:tcMar>
            <w:vAlign w:val="center"/>
          </w:tcPr>
          <w:p w14:paraId="31238BB1"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BI4</w:t>
            </w:r>
          </w:p>
        </w:tc>
        <w:tc>
          <w:tcPr>
            <w:tcW w:w="1984" w:type="dxa"/>
            <w:tcMar>
              <w:top w:w="80" w:type="dxa"/>
              <w:left w:w="80" w:type="dxa"/>
              <w:bottom w:w="80" w:type="dxa"/>
              <w:right w:w="80" w:type="dxa"/>
            </w:tcMar>
            <w:vAlign w:val="center"/>
          </w:tcPr>
          <w:p w14:paraId="3BB2CDFB"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0.783</w:t>
            </w:r>
          </w:p>
        </w:tc>
        <w:tc>
          <w:tcPr>
            <w:tcW w:w="1984" w:type="dxa"/>
            <w:tcMar>
              <w:top w:w="80" w:type="dxa"/>
              <w:left w:w="80" w:type="dxa"/>
              <w:bottom w:w="80" w:type="dxa"/>
              <w:right w:w="80" w:type="dxa"/>
            </w:tcMar>
            <w:vAlign w:val="center"/>
          </w:tcPr>
          <w:p w14:paraId="5594F75D"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4EE29B2D"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0A39EA5E" w14:textId="77777777" w:rsidTr="009D0CBC">
        <w:trPr>
          <w:jc w:val="center"/>
        </w:trPr>
        <w:tc>
          <w:tcPr>
            <w:tcW w:w="1984" w:type="dxa"/>
            <w:tcMar>
              <w:top w:w="80" w:type="dxa"/>
              <w:left w:w="80" w:type="dxa"/>
              <w:bottom w:w="80" w:type="dxa"/>
              <w:right w:w="80" w:type="dxa"/>
            </w:tcMar>
            <w:vAlign w:val="center"/>
          </w:tcPr>
          <w:p w14:paraId="3DC34F9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BI5</w:t>
            </w:r>
          </w:p>
        </w:tc>
        <w:tc>
          <w:tcPr>
            <w:tcW w:w="1984" w:type="dxa"/>
            <w:tcMar>
              <w:top w:w="80" w:type="dxa"/>
              <w:left w:w="80" w:type="dxa"/>
              <w:bottom w:w="80" w:type="dxa"/>
              <w:right w:w="80" w:type="dxa"/>
            </w:tcMar>
            <w:vAlign w:val="center"/>
          </w:tcPr>
          <w:p w14:paraId="08D11FC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0.792</w:t>
            </w:r>
          </w:p>
        </w:tc>
        <w:tc>
          <w:tcPr>
            <w:tcW w:w="1984" w:type="dxa"/>
            <w:tcMar>
              <w:top w:w="80" w:type="dxa"/>
              <w:left w:w="80" w:type="dxa"/>
              <w:bottom w:w="80" w:type="dxa"/>
              <w:right w:w="80" w:type="dxa"/>
            </w:tcMar>
            <w:vAlign w:val="center"/>
          </w:tcPr>
          <w:p w14:paraId="59BC2F6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2372E7F8"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3589BAF9" w14:textId="77777777" w:rsidTr="009D0CBC">
        <w:trPr>
          <w:jc w:val="center"/>
        </w:trPr>
        <w:tc>
          <w:tcPr>
            <w:tcW w:w="1984" w:type="dxa"/>
            <w:tcMar>
              <w:top w:w="80" w:type="dxa"/>
              <w:left w:w="80" w:type="dxa"/>
              <w:bottom w:w="80" w:type="dxa"/>
              <w:right w:w="80" w:type="dxa"/>
            </w:tcMar>
            <w:vAlign w:val="center"/>
          </w:tcPr>
          <w:p w14:paraId="6AE0C06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BI6</w:t>
            </w:r>
          </w:p>
        </w:tc>
        <w:tc>
          <w:tcPr>
            <w:tcW w:w="1984" w:type="dxa"/>
            <w:tcMar>
              <w:top w:w="80" w:type="dxa"/>
              <w:left w:w="80" w:type="dxa"/>
              <w:bottom w:w="80" w:type="dxa"/>
              <w:right w:w="80" w:type="dxa"/>
            </w:tcMar>
            <w:vAlign w:val="center"/>
          </w:tcPr>
          <w:p w14:paraId="4B415E3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0.826</w:t>
            </w:r>
          </w:p>
        </w:tc>
        <w:tc>
          <w:tcPr>
            <w:tcW w:w="1984" w:type="dxa"/>
            <w:tcMar>
              <w:top w:w="80" w:type="dxa"/>
              <w:left w:w="80" w:type="dxa"/>
              <w:bottom w:w="80" w:type="dxa"/>
              <w:right w:w="80" w:type="dxa"/>
            </w:tcMar>
            <w:vAlign w:val="center"/>
          </w:tcPr>
          <w:p w14:paraId="25C781E7"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71CF374F"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7282A9BA" w14:textId="77777777" w:rsidTr="009D0CBC">
        <w:trPr>
          <w:jc w:val="center"/>
        </w:trPr>
        <w:tc>
          <w:tcPr>
            <w:tcW w:w="1984" w:type="dxa"/>
            <w:tcMar>
              <w:top w:w="80" w:type="dxa"/>
              <w:left w:w="80" w:type="dxa"/>
              <w:bottom w:w="80" w:type="dxa"/>
              <w:right w:w="80" w:type="dxa"/>
            </w:tcMar>
            <w:vAlign w:val="center"/>
          </w:tcPr>
          <w:p w14:paraId="7FD6C43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BI7</w:t>
            </w:r>
          </w:p>
        </w:tc>
        <w:tc>
          <w:tcPr>
            <w:tcW w:w="1984" w:type="dxa"/>
            <w:tcMar>
              <w:top w:w="80" w:type="dxa"/>
              <w:left w:w="80" w:type="dxa"/>
              <w:bottom w:w="80" w:type="dxa"/>
              <w:right w:w="80" w:type="dxa"/>
            </w:tcMar>
            <w:vAlign w:val="center"/>
          </w:tcPr>
          <w:p w14:paraId="6D33339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0.825</w:t>
            </w:r>
          </w:p>
        </w:tc>
        <w:tc>
          <w:tcPr>
            <w:tcW w:w="1984" w:type="dxa"/>
            <w:tcMar>
              <w:top w:w="80" w:type="dxa"/>
              <w:left w:w="80" w:type="dxa"/>
              <w:bottom w:w="80" w:type="dxa"/>
              <w:right w:w="80" w:type="dxa"/>
            </w:tcMar>
            <w:vAlign w:val="center"/>
          </w:tcPr>
          <w:p w14:paraId="604E58F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38B77EA7"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2D6D208A" w14:textId="77777777" w:rsidTr="009D0CBC">
        <w:trPr>
          <w:jc w:val="center"/>
        </w:trPr>
        <w:tc>
          <w:tcPr>
            <w:tcW w:w="1984" w:type="dxa"/>
            <w:tcMar>
              <w:top w:w="80" w:type="dxa"/>
              <w:left w:w="80" w:type="dxa"/>
              <w:bottom w:w="80" w:type="dxa"/>
              <w:right w:w="80" w:type="dxa"/>
            </w:tcMar>
            <w:vAlign w:val="center"/>
          </w:tcPr>
          <w:p w14:paraId="19B6355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BI8</w:t>
            </w:r>
          </w:p>
        </w:tc>
        <w:tc>
          <w:tcPr>
            <w:tcW w:w="1984" w:type="dxa"/>
            <w:tcMar>
              <w:top w:w="80" w:type="dxa"/>
              <w:left w:w="80" w:type="dxa"/>
              <w:bottom w:w="80" w:type="dxa"/>
              <w:right w:w="80" w:type="dxa"/>
            </w:tcMar>
            <w:vAlign w:val="center"/>
          </w:tcPr>
          <w:p w14:paraId="7E290C5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0.876</w:t>
            </w:r>
          </w:p>
        </w:tc>
        <w:tc>
          <w:tcPr>
            <w:tcW w:w="1984" w:type="dxa"/>
            <w:tcMar>
              <w:top w:w="80" w:type="dxa"/>
              <w:left w:w="80" w:type="dxa"/>
              <w:bottom w:w="80" w:type="dxa"/>
              <w:right w:w="80" w:type="dxa"/>
            </w:tcMar>
            <w:vAlign w:val="center"/>
          </w:tcPr>
          <w:p w14:paraId="07CA64B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7A872396"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5173D538" w14:textId="77777777" w:rsidTr="009D0CBC">
        <w:trPr>
          <w:jc w:val="center"/>
        </w:trPr>
        <w:tc>
          <w:tcPr>
            <w:tcW w:w="1984" w:type="dxa"/>
            <w:tcMar>
              <w:top w:w="80" w:type="dxa"/>
              <w:left w:w="80" w:type="dxa"/>
              <w:bottom w:w="80" w:type="dxa"/>
              <w:right w:w="80" w:type="dxa"/>
            </w:tcMar>
            <w:vAlign w:val="center"/>
          </w:tcPr>
          <w:p w14:paraId="4E8608F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BI9</w:t>
            </w:r>
          </w:p>
        </w:tc>
        <w:tc>
          <w:tcPr>
            <w:tcW w:w="1984" w:type="dxa"/>
            <w:tcMar>
              <w:top w:w="80" w:type="dxa"/>
              <w:left w:w="80" w:type="dxa"/>
              <w:bottom w:w="80" w:type="dxa"/>
              <w:right w:w="80" w:type="dxa"/>
            </w:tcMar>
            <w:vAlign w:val="center"/>
          </w:tcPr>
          <w:p w14:paraId="071242A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0.742</w:t>
            </w:r>
          </w:p>
        </w:tc>
        <w:tc>
          <w:tcPr>
            <w:tcW w:w="1984" w:type="dxa"/>
            <w:tcMar>
              <w:top w:w="80" w:type="dxa"/>
              <w:left w:w="80" w:type="dxa"/>
              <w:bottom w:w="80" w:type="dxa"/>
              <w:right w:w="80" w:type="dxa"/>
            </w:tcMar>
            <w:vAlign w:val="center"/>
          </w:tcPr>
          <w:p w14:paraId="629485A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76D7D78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59FDBBAD" w14:textId="77777777" w:rsidTr="009D0CBC">
        <w:trPr>
          <w:jc w:val="center"/>
        </w:trPr>
        <w:tc>
          <w:tcPr>
            <w:tcW w:w="1984" w:type="dxa"/>
            <w:tcMar>
              <w:top w:w="80" w:type="dxa"/>
              <w:left w:w="80" w:type="dxa"/>
              <w:bottom w:w="80" w:type="dxa"/>
              <w:right w:w="80" w:type="dxa"/>
            </w:tcMar>
            <w:vAlign w:val="center"/>
          </w:tcPr>
          <w:p w14:paraId="63C79F55"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BI10</w:t>
            </w:r>
          </w:p>
        </w:tc>
        <w:tc>
          <w:tcPr>
            <w:tcW w:w="1984" w:type="dxa"/>
            <w:tcMar>
              <w:top w:w="80" w:type="dxa"/>
              <w:left w:w="80" w:type="dxa"/>
              <w:bottom w:w="80" w:type="dxa"/>
              <w:right w:w="80" w:type="dxa"/>
            </w:tcMar>
            <w:vAlign w:val="center"/>
          </w:tcPr>
          <w:p w14:paraId="7C385F7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0.771</w:t>
            </w:r>
          </w:p>
        </w:tc>
        <w:tc>
          <w:tcPr>
            <w:tcW w:w="1984" w:type="dxa"/>
            <w:tcMar>
              <w:top w:w="80" w:type="dxa"/>
              <w:left w:w="80" w:type="dxa"/>
              <w:bottom w:w="80" w:type="dxa"/>
              <w:right w:w="80" w:type="dxa"/>
            </w:tcMar>
            <w:vAlign w:val="center"/>
          </w:tcPr>
          <w:p w14:paraId="19B40F8F"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2BC5B000"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bl>
    <w:p w14:paraId="7615C738" w14:textId="77777777" w:rsidR="009D0CBC" w:rsidRPr="00471F20" w:rsidRDefault="009D0CBC" w:rsidP="00571F08">
      <w:pPr>
        <w:spacing w:after="0" w:line="240" w:lineRule="auto"/>
        <w:rPr>
          <w:rFonts w:ascii="Times New Roman" w:hAnsi="Times New Roman"/>
        </w:rPr>
      </w:pPr>
    </w:p>
    <w:p w14:paraId="3C889459" w14:textId="363554AA" w:rsidR="009D0CBC" w:rsidRPr="00471F20" w:rsidRDefault="004876F5" w:rsidP="00571F08">
      <w:pPr>
        <w:pStyle w:val="BodyCustom"/>
        <w:spacing w:line="240" w:lineRule="auto"/>
        <w:rPr>
          <w:rFonts w:cs="Times New Roman"/>
        </w:rPr>
      </w:pPr>
      <w:r w:rsidRPr="00471F20">
        <w:rPr>
          <w:rFonts w:cs="Times New Roman"/>
        </w:rPr>
        <w:t xml:space="preserve">Based on Table 2, all items in the Brand Image variable have calculated r values between 0.742 and 0.876. </w:t>
      </w:r>
      <w:r w:rsidR="009D0CBC" w:rsidRPr="00471F20">
        <w:rPr>
          <w:rFonts w:cs="Times New Roman"/>
        </w:rPr>
        <w:t>All calculated r values are above the table r of 0.197. The significance value of each item also shows a figure &lt;0.001 which is smaller than 0.05 . These results prove that the ten statement items in the Brand Image variable are declared valid.</w:t>
      </w:r>
    </w:p>
    <w:p w14:paraId="5EAFEE7A" w14:textId="43F1697F" w:rsidR="009D0CBC" w:rsidRPr="00471F20" w:rsidRDefault="004876F5" w:rsidP="00210157">
      <w:pPr>
        <w:pStyle w:val="CaptionCustom"/>
        <w:jc w:val="center"/>
        <w:rPr>
          <w:rFonts w:cs="Times New Roman"/>
        </w:rPr>
      </w:pPr>
      <w:r w:rsidRPr="00471F20">
        <w:rPr>
          <w:rFonts w:cs="Times New Roman"/>
          <w:b/>
        </w:rPr>
        <w:t>Table 3 Results of the Validity Test of the Purchase Interest Variable (Y)</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07"/>
        <w:gridCol w:w="2307"/>
        <w:gridCol w:w="2308"/>
        <w:gridCol w:w="2308"/>
      </w:tblGrid>
      <w:tr w:rsidR="009D0CBC" w:rsidRPr="00471F20" w14:paraId="611D74EC" w14:textId="77777777" w:rsidTr="009D0CBC">
        <w:trPr>
          <w:tblHeader/>
          <w:jc w:val="center"/>
        </w:trPr>
        <w:tc>
          <w:tcPr>
            <w:tcW w:w="1984" w:type="dxa"/>
            <w:shd w:val="clear" w:color="auto" w:fill="D9EAF7"/>
            <w:tcMar>
              <w:top w:w="80" w:type="dxa"/>
              <w:left w:w="80" w:type="dxa"/>
              <w:bottom w:w="80" w:type="dxa"/>
              <w:right w:w="80" w:type="dxa"/>
            </w:tcMar>
            <w:vAlign w:val="center"/>
          </w:tcPr>
          <w:p w14:paraId="1E5C977D"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Item</w:t>
            </w:r>
          </w:p>
        </w:tc>
        <w:tc>
          <w:tcPr>
            <w:tcW w:w="1984" w:type="dxa"/>
            <w:shd w:val="clear" w:color="auto" w:fill="D9EAF7"/>
            <w:tcMar>
              <w:top w:w="80" w:type="dxa"/>
              <w:left w:w="80" w:type="dxa"/>
              <w:bottom w:w="80" w:type="dxa"/>
              <w:right w:w="80" w:type="dxa"/>
            </w:tcMar>
            <w:vAlign w:val="center"/>
          </w:tcPr>
          <w:p w14:paraId="612C4FBB"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r Count</w:t>
            </w:r>
          </w:p>
        </w:tc>
        <w:tc>
          <w:tcPr>
            <w:tcW w:w="1984" w:type="dxa"/>
            <w:shd w:val="clear" w:color="auto" w:fill="D9EAF7"/>
            <w:tcMar>
              <w:top w:w="80" w:type="dxa"/>
              <w:left w:w="80" w:type="dxa"/>
              <w:bottom w:w="80" w:type="dxa"/>
              <w:right w:w="80" w:type="dxa"/>
            </w:tcMar>
            <w:vAlign w:val="center"/>
          </w:tcPr>
          <w:p w14:paraId="7BFB910C"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Sig.</w:t>
            </w:r>
          </w:p>
        </w:tc>
        <w:tc>
          <w:tcPr>
            <w:tcW w:w="1984" w:type="dxa"/>
            <w:shd w:val="clear" w:color="auto" w:fill="D9EAF7"/>
            <w:tcMar>
              <w:top w:w="80" w:type="dxa"/>
              <w:left w:w="80" w:type="dxa"/>
              <w:bottom w:w="80" w:type="dxa"/>
              <w:right w:w="80" w:type="dxa"/>
            </w:tcMar>
            <w:vAlign w:val="center"/>
          </w:tcPr>
          <w:p w14:paraId="7CF86A93"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Information</w:t>
            </w:r>
          </w:p>
        </w:tc>
      </w:tr>
      <w:tr w:rsidR="009D0CBC" w:rsidRPr="00471F20" w14:paraId="517CE2B1" w14:textId="77777777" w:rsidTr="009D0CBC">
        <w:trPr>
          <w:jc w:val="center"/>
        </w:trPr>
        <w:tc>
          <w:tcPr>
            <w:tcW w:w="1984" w:type="dxa"/>
            <w:tcMar>
              <w:top w:w="80" w:type="dxa"/>
              <w:left w:w="80" w:type="dxa"/>
              <w:bottom w:w="80" w:type="dxa"/>
              <w:right w:w="80" w:type="dxa"/>
            </w:tcMar>
            <w:vAlign w:val="center"/>
          </w:tcPr>
          <w:p w14:paraId="421B74C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MB1</w:t>
            </w:r>
          </w:p>
        </w:tc>
        <w:tc>
          <w:tcPr>
            <w:tcW w:w="1984" w:type="dxa"/>
            <w:tcMar>
              <w:top w:w="80" w:type="dxa"/>
              <w:left w:w="80" w:type="dxa"/>
              <w:bottom w:w="80" w:type="dxa"/>
              <w:right w:w="80" w:type="dxa"/>
            </w:tcMar>
            <w:vAlign w:val="center"/>
          </w:tcPr>
          <w:p w14:paraId="325ABC9F"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0.728</w:t>
            </w:r>
          </w:p>
        </w:tc>
        <w:tc>
          <w:tcPr>
            <w:tcW w:w="1984" w:type="dxa"/>
            <w:tcMar>
              <w:top w:w="80" w:type="dxa"/>
              <w:left w:w="80" w:type="dxa"/>
              <w:bottom w:w="80" w:type="dxa"/>
              <w:right w:w="80" w:type="dxa"/>
            </w:tcMar>
            <w:vAlign w:val="center"/>
          </w:tcPr>
          <w:p w14:paraId="5E02F58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3293219A"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1CE6B332" w14:textId="77777777" w:rsidTr="009D0CBC">
        <w:trPr>
          <w:jc w:val="center"/>
        </w:trPr>
        <w:tc>
          <w:tcPr>
            <w:tcW w:w="1984" w:type="dxa"/>
            <w:tcMar>
              <w:top w:w="80" w:type="dxa"/>
              <w:left w:w="80" w:type="dxa"/>
              <w:bottom w:w="80" w:type="dxa"/>
              <w:right w:w="80" w:type="dxa"/>
            </w:tcMar>
            <w:vAlign w:val="center"/>
          </w:tcPr>
          <w:p w14:paraId="3F1180A9"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MB2</w:t>
            </w:r>
          </w:p>
        </w:tc>
        <w:tc>
          <w:tcPr>
            <w:tcW w:w="1984" w:type="dxa"/>
            <w:tcMar>
              <w:top w:w="80" w:type="dxa"/>
              <w:left w:w="80" w:type="dxa"/>
              <w:bottom w:w="80" w:type="dxa"/>
              <w:right w:w="80" w:type="dxa"/>
            </w:tcMar>
            <w:vAlign w:val="center"/>
          </w:tcPr>
          <w:p w14:paraId="1D819D8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0.667</w:t>
            </w:r>
          </w:p>
        </w:tc>
        <w:tc>
          <w:tcPr>
            <w:tcW w:w="1984" w:type="dxa"/>
            <w:tcMar>
              <w:top w:w="80" w:type="dxa"/>
              <w:left w:w="80" w:type="dxa"/>
              <w:bottom w:w="80" w:type="dxa"/>
              <w:right w:w="80" w:type="dxa"/>
            </w:tcMar>
            <w:vAlign w:val="center"/>
          </w:tcPr>
          <w:p w14:paraId="108403A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338BFFF2"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686AE114" w14:textId="77777777" w:rsidTr="009D0CBC">
        <w:trPr>
          <w:jc w:val="center"/>
        </w:trPr>
        <w:tc>
          <w:tcPr>
            <w:tcW w:w="1984" w:type="dxa"/>
            <w:tcMar>
              <w:top w:w="80" w:type="dxa"/>
              <w:left w:w="80" w:type="dxa"/>
              <w:bottom w:w="80" w:type="dxa"/>
              <w:right w:w="80" w:type="dxa"/>
            </w:tcMar>
            <w:vAlign w:val="center"/>
          </w:tcPr>
          <w:p w14:paraId="59753531"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MB3</w:t>
            </w:r>
          </w:p>
        </w:tc>
        <w:tc>
          <w:tcPr>
            <w:tcW w:w="1984" w:type="dxa"/>
            <w:tcMar>
              <w:top w:w="80" w:type="dxa"/>
              <w:left w:w="80" w:type="dxa"/>
              <w:bottom w:w="80" w:type="dxa"/>
              <w:right w:w="80" w:type="dxa"/>
            </w:tcMar>
            <w:vAlign w:val="center"/>
          </w:tcPr>
          <w:p w14:paraId="00868334"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0.671</w:t>
            </w:r>
          </w:p>
        </w:tc>
        <w:tc>
          <w:tcPr>
            <w:tcW w:w="1984" w:type="dxa"/>
            <w:tcMar>
              <w:top w:w="80" w:type="dxa"/>
              <w:left w:w="80" w:type="dxa"/>
              <w:bottom w:w="80" w:type="dxa"/>
              <w:right w:w="80" w:type="dxa"/>
            </w:tcMar>
            <w:vAlign w:val="center"/>
          </w:tcPr>
          <w:p w14:paraId="436412AB"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712D0D79"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37A79B92" w14:textId="77777777" w:rsidTr="009D0CBC">
        <w:trPr>
          <w:jc w:val="center"/>
        </w:trPr>
        <w:tc>
          <w:tcPr>
            <w:tcW w:w="1984" w:type="dxa"/>
            <w:tcMar>
              <w:top w:w="80" w:type="dxa"/>
              <w:left w:w="80" w:type="dxa"/>
              <w:bottom w:w="80" w:type="dxa"/>
              <w:right w:w="80" w:type="dxa"/>
            </w:tcMar>
            <w:vAlign w:val="center"/>
          </w:tcPr>
          <w:p w14:paraId="67499B59"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MB4</w:t>
            </w:r>
          </w:p>
        </w:tc>
        <w:tc>
          <w:tcPr>
            <w:tcW w:w="1984" w:type="dxa"/>
            <w:tcMar>
              <w:top w:w="80" w:type="dxa"/>
              <w:left w:w="80" w:type="dxa"/>
              <w:bottom w:w="80" w:type="dxa"/>
              <w:right w:w="80" w:type="dxa"/>
            </w:tcMar>
            <w:vAlign w:val="center"/>
          </w:tcPr>
          <w:p w14:paraId="0DD9926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0.780</w:t>
            </w:r>
          </w:p>
        </w:tc>
        <w:tc>
          <w:tcPr>
            <w:tcW w:w="1984" w:type="dxa"/>
            <w:tcMar>
              <w:top w:w="80" w:type="dxa"/>
              <w:left w:w="80" w:type="dxa"/>
              <w:bottom w:w="80" w:type="dxa"/>
              <w:right w:w="80" w:type="dxa"/>
            </w:tcMar>
            <w:vAlign w:val="center"/>
          </w:tcPr>
          <w:p w14:paraId="6ED34B6B"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3B013052"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26AF9137" w14:textId="77777777" w:rsidTr="009D0CBC">
        <w:trPr>
          <w:jc w:val="center"/>
        </w:trPr>
        <w:tc>
          <w:tcPr>
            <w:tcW w:w="1984" w:type="dxa"/>
            <w:tcMar>
              <w:top w:w="80" w:type="dxa"/>
              <w:left w:w="80" w:type="dxa"/>
              <w:bottom w:w="80" w:type="dxa"/>
              <w:right w:w="80" w:type="dxa"/>
            </w:tcMar>
            <w:vAlign w:val="center"/>
          </w:tcPr>
          <w:p w14:paraId="34080B74"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MB5</w:t>
            </w:r>
          </w:p>
        </w:tc>
        <w:tc>
          <w:tcPr>
            <w:tcW w:w="1984" w:type="dxa"/>
            <w:tcMar>
              <w:top w:w="80" w:type="dxa"/>
              <w:left w:w="80" w:type="dxa"/>
              <w:bottom w:w="80" w:type="dxa"/>
              <w:right w:w="80" w:type="dxa"/>
            </w:tcMar>
            <w:vAlign w:val="center"/>
          </w:tcPr>
          <w:p w14:paraId="33AC2BB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0.743</w:t>
            </w:r>
          </w:p>
        </w:tc>
        <w:tc>
          <w:tcPr>
            <w:tcW w:w="1984" w:type="dxa"/>
            <w:tcMar>
              <w:top w:w="80" w:type="dxa"/>
              <w:left w:w="80" w:type="dxa"/>
              <w:bottom w:w="80" w:type="dxa"/>
              <w:right w:w="80" w:type="dxa"/>
            </w:tcMar>
            <w:vAlign w:val="center"/>
          </w:tcPr>
          <w:p w14:paraId="6F151B3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17C2C94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03C1C86F" w14:textId="77777777" w:rsidTr="009D0CBC">
        <w:trPr>
          <w:jc w:val="center"/>
        </w:trPr>
        <w:tc>
          <w:tcPr>
            <w:tcW w:w="1984" w:type="dxa"/>
            <w:tcMar>
              <w:top w:w="80" w:type="dxa"/>
              <w:left w:w="80" w:type="dxa"/>
              <w:bottom w:w="80" w:type="dxa"/>
              <w:right w:w="80" w:type="dxa"/>
            </w:tcMar>
            <w:vAlign w:val="center"/>
          </w:tcPr>
          <w:p w14:paraId="3862B33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MB6</w:t>
            </w:r>
          </w:p>
        </w:tc>
        <w:tc>
          <w:tcPr>
            <w:tcW w:w="1984" w:type="dxa"/>
            <w:tcMar>
              <w:top w:w="80" w:type="dxa"/>
              <w:left w:w="80" w:type="dxa"/>
              <w:bottom w:w="80" w:type="dxa"/>
              <w:right w:w="80" w:type="dxa"/>
            </w:tcMar>
            <w:vAlign w:val="center"/>
          </w:tcPr>
          <w:p w14:paraId="3D81FC5A"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0.732</w:t>
            </w:r>
          </w:p>
        </w:tc>
        <w:tc>
          <w:tcPr>
            <w:tcW w:w="1984" w:type="dxa"/>
            <w:tcMar>
              <w:top w:w="80" w:type="dxa"/>
              <w:left w:w="80" w:type="dxa"/>
              <w:bottom w:w="80" w:type="dxa"/>
              <w:right w:w="80" w:type="dxa"/>
            </w:tcMar>
            <w:vAlign w:val="center"/>
          </w:tcPr>
          <w:p w14:paraId="3EBAEB7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23E7840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44F66B7E" w14:textId="77777777" w:rsidTr="009D0CBC">
        <w:trPr>
          <w:jc w:val="center"/>
        </w:trPr>
        <w:tc>
          <w:tcPr>
            <w:tcW w:w="1984" w:type="dxa"/>
            <w:tcMar>
              <w:top w:w="80" w:type="dxa"/>
              <w:left w:w="80" w:type="dxa"/>
              <w:bottom w:w="80" w:type="dxa"/>
              <w:right w:w="80" w:type="dxa"/>
            </w:tcMar>
            <w:vAlign w:val="center"/>
          </w:tcPr>
          <w:p w14:paraId="3C32F868"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MB7</w:t>
            </w:r>
          </w:p>
        </w:tc>
        <w:tc>
          <w:tcPr>
            <w:tcW w:w="1984" w:type="dxa"/>
            <w:tcMar>
              <w:top w:w="80" w:type="dxa"/>
              <w:left w:w="80" w:type="dxa"/>
              <w:bottom w:w="80" w:type="dxa"/>
              <w:right w:w="80" w:type="dxa"/>
            </w:tcMar>
            <w:vAlign w:val="center"/>
          </w:tcPr>
          <w:p w14:paraId="0A707C7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0.690</w:t>
            </w:r>
          </w:p>
        </w:tc>
        <w:tc>
          <w:tcPr>
            <w:tcW w:w="1984" w:type="dxa"/>
            <w:tcMar>
              <w:top w:w="80" w:type="dxa"/>
              <w:left w:w="80" w:type="dxa"/>
              <w:bottom w:w="80" w:type="dxa"/>
              <w:right w:w="80" w:type="dxa"/>
            </w:tcMar>
            <w:vAlign w:val="center"/>
          </w:tcPr>
          <w:p w14:paraId="186363B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37F4CA0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2A73778C" w14:textId="77777777" w:rsidTr="009D0CBC">
        <w:trPr>
          <w:jc w:val="center"/>
        </w:trPr>
        <w:tc>
          <w:tcPr>
            <w:tcW w:w="1984" w:type="dxa"/>
            <w:tcMar>
              <w:top w:w="80" w:type="dxa"/>
              <w:left w:w="80" w:type="dxa"/>
              <w:bottom w:w="80" w:type="dxa"/>
              <w:right w:w="80" w:type="dxa"/>
            </w:tcMar>
            <w:vAlign w:val="center"/>
          </w:tcPr>
          <w:p w14:paraId="3C86A68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MB8</w:t>
            </w:r>
          </w:p>
        </w:tc>
        <w:tc>
          <w:tcPr>
            <w:tcW w:w="1984" w:type="dxa"/>
            <w:tcMar>
              <w:top w:w="80" w:type="dxa"/>
              <w:left w:w="80" w:type="dxa"/>
              <w:bottom w:w="80" w:type="dxa"/>
              <w:right w:w="80" w:type="dxa"/>
            </w:tcMar>
            <w:vAlign w:val="center"/>
          </w:tcPr>
          <w:p w14:paraId="14AF562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0.653</w:t>
            </w:r>
          </w:p>
        </w:tc>
        <w:tc>
          <w:tcPr>
            <w:tcW w:w="1984" w:type="dxa"/>
            <w:tcMar>
              <w:top w:w="80" w:type="dxa"/>
              <w:left w:w="80" w:type="dxa"/>
              <w:bottom w:w="80" w:type="dxa"/>
              <w:right w:w="80" w:type="dxa"/>
            </w:tcMar>
            <w:vAlign w:val="center"/>
          </w:tcPr>
          <w:p w14:paraId="25889FC3"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0565B8E9"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7CA80AEC" w14:textId="77777777" w:rsidTr="009D0CBC">
        <w:trPr>
          <w:jc w:val="center"/>
        </w:trPr>
        <w:tc>
          <w:tcPr>
            <w:tcW w:w="1984" w:type="dxa"/>
            <w:tcMar>
              <w:top w:w="80" w:type="dxa"/>
              <w:left w:w="80" w:type="dxa"/>
              <w:bottom w:w="80" w:type="dxa"/>
              <w:right w:w="80" w:type="dxa"/>
            </w:tcMar>
            <w:vAlign w:val="center"/>
          </w:tcPr>
          <w:p w14:paraId="2ABDF27A"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MB9</w:t>
            </w:r>
          </w:p>
        </w:tc>
        <w:tc>
          <w:tcPr>
            <w:tcW w:w="1984" w:type="dxa"/>
            <w:tcMar>
              <w:top w:w="80" w:type="dxa"/>
              <w:left w:w="80" w:type="dxa"/>
              <w:bottom w:w="80" w:type="dxa"/>
              <w:right w:w="80" w:type="dxa"/>
            </w:tcMar>
            <w:vAlign w:val="center"/>
          </w:tcPr>
          <w:p w14:paraId="540C0A2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0.692</w:t>
            </w:r>
          </w:p>
        </w:tc>
        <w:tc>
          <w:tcPr>
            <w:tcW w:w="1984" w:type="dxa"/>
            <w:tcMar>
              <w:top w:w="80" w:type="dxa"/>
              <w:left w:w="80" w:type="dxa"/>
              <w:bottom w:w="80" w:type="dxa"/>
              <w:right w:w="80" w:type="dxa"/>
            </w:tcMar>
            <w:vAlign w:val="center"/>
          </w:tcPr>
          <w:p w14:paraId="6CEDB60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766E330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r w:rsidR="009D0CBC" w:rsidRPr="00471F20" w14:paraId="1D42ED3E" w14:textId="77777777" w:rsidTr="009D0CBC">
        <w:trPr>
          <w:jc w:val="center"/>
        </w:trPr>
        <w:tc>
          <w:tcPr>
            <w:tcW w:w="1984" w:type="dxa"/>
            <w:tcMar>
              <w:top w:w="80" w:type="dxa"/>
              <w:left w:w="80" w:type="dxa"/>
              <w:bottom w:w="80" w:type="dxa"/>
              <w:right w:w="80" w:type="dxa"/>
            </w:tcMar>
            <w:vAlign w:val="center"/>
          </w:tcPr>
          <w:p w14:paraId="55B80448"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MB10</w:t>
            </w:r>
          </w:p>
        </w:tc>
        <w:tc>
          <w:tcPr>
            <w:tcW w:w="1984" w:type="dxa"/>
            <w:tcMar>
              <w:top w:w="80" w:type="dxa"/>
              <w:left w:w="80" w:type="dxa"/>
              <w:bottom w:w="80" w:type="dxa"/>
              <w:right w:w="80" w:type="dxa"/>
            </w:tcMar>
            <w:vAlign w:val="center"/>
          </w:tcPr>
          <w:p w14:paraId="0F89247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0.769</w:t>
            </w:r>
          </w:p>
        </w:tc>
        <w:tc>
          <w:tcPr>
            <w:tcW w:w="1984" w:type="dxa"/>
            <w:tcMar>
              <w:top w:w="80" w:type="dxa"/>
              <w:left w:w="80" w:type="dxa"/>
              <w:bottom w:w="80" w:type="dxa"/>
              <w:right w:w="80" w:type="dxa"/>
            </w:tcMar>
            <w:vAlign w:val="center"/>
          </w:tcPr>
          <w:p w14:paraId="1B478DD8"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984" w:type="dxa"/>
            <w:tcMar>
              <w:top w:w="80" w:type="dxa"/>
              <w:left w:w="80" w:type="dxa"/>
              <w:bottom w:w="80" w:type="dxa"/>
              <w:right w:w="80" w:type="dxa"/>
            </w:tcMar>
            <w:vAlign w:val="center"/>
          </w:tcPr>
          <w:p w14:paraId="231950F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Valid</w:t>
            </w:r>
          </w:p>
        </w:tc>
      </w:tr>
    </w:tbl>
    <w:p w14:paraId="2B942623" w14:textId="77777777" w:rsidR="009D0CBC" w:rsidRPr="00471F20" w:rsidRDefault="009D0CBC" w:rsidP="00571F08">
      <w:pPr>
        <w:spacing w:after="0" w:line="240" w:lineRule="auto"/>
        <w:rPr>
          <w:rFonts w:ascii="Times New Roman" w:hAnsi="Times New Roman"/>
        </w:rPr>
      </w:pPr>
    </w:p>
    <w:p w14:paraId="6D87D28C" w14:textId="1D00C231" w:rsidR="009D0CBC" w:rsidRPr="00471F20" w:rsidRDefault="004876F5" w:rsidP="00571F08">
      <w:pPr>
        <w:pStyle w:val="BodyCustom"/>
        <w:spacing w:line="240" w:lineRule="auto"/>
        <w:rPr>
          <w:rFonts w:cs="Times New Roman"/>
        </w:rPr>
      </w:pPr>
      <w:r w:rsidRPr="00471F20">
        <w:rPr>
          <w:rFonts w:cs="Times New Roman"/>
        </w:rPr>
        <w:t xml:space="preserve">Based on Table </w:t>
      </w:r>
      <w:r w:rsidR="00E73147" w:rsidRPr="00471F20">
        <w:rPr>
          <w:rFonts w:cs="Times New Roman"/>
        </w:rPr>
        <w:t xml:space="preserve">3, all items in the purchase intention variable have calculated r values between 0.653 and 0.780. </w:t>
      </w:r>
      <w:r w:rsidR="009D0CBC" w:rsidRPr="00471F20">
        <w:rPr>
          <w:rFonts w:cs="Times New Roman"/>
        </w:rPr>
        <w:t>This value is greater than the table r of 0.197. All items also have a significance value of &lt;0.001, which is smaller than 0.05 . This means that the ten statement items in the purchase intention variable are declared valid and can be used to measure respondents' tendency to purchase an HP laptop.</w:t>
      </w:r>
    </w:p>
    <w:p w14:paraId="0EA529CB" w14:textId="0D5A2BB5" w:rsidR="009D0CBC" w:rsidRPr="00471F20" w:rsidRDefault="009D0CBC" w:rsidP="00210157">
      <w:pPr>
        <w:pStyle w:val="HeadingCustom3"/>
        <w:spacing w:before="120" w:line="240" w:lineRule="auto"/>
        <w:rPr>
          <w:rFonts w:cs="Times New Roman"/>
        </w:rPr>
      </w:pPr>
      <w:r w:rsidRPr="00471F20">
        <w:rPr>
          <w:rFonts w:cs="Times New Roman"/>
        </w:rPr>
        <w:t>Reliability Test</w:t>
      </w:r>
    </w:p>
    <w:p w14:paraId="7140F7A2" w14:textId="77777777" w:rsidR="009D0CBC" w:rsidRPr="00471F20" w:rsidRDefault="009D0CBC" w:rsidP="00571F08">
      <w:pPr>
        <w:pStyle w:val="BodyCustom"/>
        <w:spacing w:line="240" w:lineRule="auto"/>
        <w:rPr>
          <w:rFonts w:cs="Times New Roman"/>
        </w:rPr>
      </w:pPr>
      <w:r w:rsidRPr="00471F20">
        <w:rPr>
          <w:rFonts w:cs="Times New Roman"/>
        </w:rPr>
        <w:t>Reliability testing is used to determine the level of consistency of respondents' answers to the statement items in each variable. An instrument is considered reliable if the Cronbach's Alpha value is greater than 0.60 . The results of the reliability test are presented in the following table.</w:t>
      </w:r>
    </w:p>
    <w:p w14:paraId="6468E61B" w14:textId="315A0AC3" w:rsidR="009D0CBC" w:rsidRPr="00471F20" w:rsidRDefault="004876F5" w:rsidP="00210157">
      <w:pPr>
        <w:pStyle w:val="CaptionCustom"/>
        <w:jc w:val="center"/>
        <w:rPr>
          <w:rFonts w:cs="Times New Roman"/>
        </w:rPr>
      </w:pPr>
      <w:r w:rsidRPr="00471F20">
        <w:rPr>
          <w:rFonts w:cs="Times New Roman"/>
          <w:b/>
        </w:rPr>
        <w:t>Table 4 Reliability Test Results</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07"/>
        <w:gridCol w:w="2307"/>
        <w:gridCol w:w="2308"/>
        <w:gridCol w:w="2308"/>
      </w:tblGrid>
      <w:tr w:rsidR="009D0CBC" w:rsidRPr="00471F20" w14:paraId="6699A7DC" w14:textId="77777777" w:rsidTr="009D0CBC">
        <w:trPr>
          <w:tblHeader/>
          <w:jc w:val="center"/>
        </w:trPr>
        <w:tc>
          <w:tcPr>
            <w:tcW w:w="1984" w:type="dxa"/>
            <w:shd w:val="clear" w:color="auto" w:fill="D9EAF7"/>
            <w:tcMar>
              <w:top w:w="80" w:type="dxa"/>
              <w:left w:w="80" w:type="dxa"/>
              <w:bottom w:w="80" w:type="dxa"/>
              <w:right w:w="80" w:type="dxa"/>
            </w:tcMar>
            <w:vAlign w:val="center"/>
          </w:tcPr>
          <w:p w14:paraId="27507500"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Variables</w:t>
            </w:r>
          </w:p>
        </w:tc>
        <w:tc>
          <w:tcPr>
            <w:tcW w:w="1984" w:type="dxa"/>
            <w:shd w:val="clear" w:color="auto" w:fill="D9EAF7"/>
            <w:tcMar>
              <w:top w:w="80" w:type="dxa"/>
              <w:left w:w="80" w:type="dxa"/>
              <w:bottom w:w="80" w:type="dxa"/>
              <w:right w:w="80" w:type="dxa"/>
            </w:tcMar>
            <w:vAlign w:val="center"/>
          </w:tcPr>
          <w:p w14:paraId="54A536A6"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Cronbach's Alpha</w:t>
            </w:r>
          </w:p>
        </w:tc>
        <w:tc>
          <w:tcPr>
            <w:tcW w:w="1984" w:type="dxa"/>
            <w:shd w:val="clear" w:color="auto" w:fill="D9EAF7"/>
            <w:tcMar>
              <w:top w:w="80" w:type="dxa"/>
              <w:left w:w="80" w:type="dxa"/>
              <w:bottom w:w="80" w:type="dxa"/>
              <w:right w:w="80" w:type="dxa"/>
            </w:tcMar>
            <w:vAlign w:val="center"/>
          </w:tcPr>
          <w:p w14:paraId="612E5A3D"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Number of Items</w:t>
            </w:r>
          </w:p>
        </w:tc>
        <w:tc>
          <w:tcPr>
            <w:tcW w:w="1984" w:type="dxa"/>
            <w:shd w:val="clear" w:color="auto" w:fill="D9EAF7"/>
            <w:tcMar>
              <w:top w:w="80" w:type="dxa"/>
              <w:left w:w="80" w:type="dxa"/>
              <w:bottom w:w="80" w:type="dxa"/>
              <w:right w:w="80" w:type="dxa"/>
            </w:tcMar>
            <w:vAlign w:val="center"/>
          </w:tcPr>
          <w:p w14:paraId="4A48D17E"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Information</w:t>
            </w:r>
          </w:p>
        </w:tc>
      </w:tr>
      <w:tr w:rsidR="009D0CBC" w:rsidRPr="00471F20" w14:paraId="5527BD49" w14:textId="77777777" w:rsidTr="009D0CBC">
        <w:trPr>
          <w:jc w:val="center"/>
        </w:trPr>
        <w:tc>
          <w:tcPr>
            <w:tcW w:w="1984" w:type="dxa"/>
            <w:tcMar>
              <w:top w:w="80" w:type="dxa"/>
              <w:left w:w="80" w:type="dxa"/>
              <w:bottom w:w="80" w:type="dxa"/>
              <w:right w:w="80" w:type="dxa"/>
            </w:tcMar>
            <w:vAlign w:val="center"/>
          </w:tcPr>
          <w:p w14:paraId="2FC9A20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Product Features (X1)</w:t>
            </w:r>
          </w:p>
        </w:tc>
        <w:tc>
          <w:tcPr>
            <w:tcW w:w="1984" w:type="dxa"/>
            <w:tcMar>
              <w:top w:w="80" w:type="dxa"/>
              <w:left w:w="80" w:type="dxa"/>
              <w:bottom w:w="80" w:type="dxa"/>
              <w:right w:w="80" w:type="dxa"/>
            </w:tcMar>
            <w:vAlign w:val="center"/>
          </w:tcPr>
          <w:p w14:paraId="6558B63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0.923</w:t>
            </w:r>
          </w:p>
        </w:tc>
        <w:tc>
          <w:tcPr>
            <w:tcW w:w="1984" w:type="dxa"/>
            <w:tcMar>
              <w:top w:w="80" w:type="dxa"/>
              <w:left w:w="80" w:type="dxa"/>
              <w:bottom w:w="80" w:type="dxa"/>
              <w:right w:w="80" w:type="dxa"/>
            </w:tcMar>
            <w:vAlign w:val="center"/>
          </w:tcPr>
          <w:p w14:paraId="17540CA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10</w:t>
            </w:r>
          </w:p>
        </w:tc>
        <w:tc>
          <w:tcPr>
            <w:tcW w:w="1984" w:type="dxa"/>
            <w:tcMar>
              <w:top w:w="80" w:type="dxa"/>
              <w:left w:w="80" w:type="dxa"/>
              <w:bottom w:w="80" w:type="dxa"/>
              <w:right w:w="80" w:type="dxa"/>
            </w:tcMar>
            <w:vAlign w:val="center"/>
          </w:tcPr>
          <w:p w14:paraId="0E75B830"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Reliable</w:t>
            </w:r>
          </w:p>
        </w:tc>
      </w:tr>
      <w:tr w:rsidR="009D0CBC" w:rsidRPr="00471F20" w14:paraId="1CED002C" w14:textId="77777777" w:rsidTr="009D0CBC">
        <w:trPr>
          <w:jc w:val="center"/>
        </w:trPr>
        <w:tc>
          <w:tcPr>
            <w:tcW w:w="1984" w:type="dxa"/>
            <w:tcMar>
              <w:top w:w="80" w:type="dxa"/>
              <w:left w:w="80" w:type="dxa"/>
              <w:bottom w:w="80" w:type="dxa"/>
              <w:right w:w="80" w:type="dxa"/>
            </w:tcMar>
            <w:vAlign w:val="center"/>
          </w:tcPr>
          <w:p w14:paraId="70958E08"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Brand Image (X2)</w:t>
            </w:r>
          </w:p>
        </w:tc>
        <w:tc>
          <w:tcPr>
            <w:tcW w:w="1984" w:type="dxa"/>
            <w:tcMar>
              <w:top w:w="80" w:type="dxa"/>
              <w:left w:w="80" w:type="dxa"/>
              <w:bottom w:w="80" w:type="dxa"/>
              <w:right w:w="80" w:type="dxa"/>
            </w:tcMar>
            <w:vAlign w:val="center"/>
          </w:tcPr>
          <w:p w14:paraId="3476B40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0.940</w:t>
            </w:r>
          </w:p>
        </w:tc>
        <w:tc>
          <w:tcPr>
            <w:tcW w:w="1984" w:type="dxa"/>
            <w:tcMar>
              <w:top w:w="80" w:type="dxa"/>
              <w:left w:w="80" w:type="dxa"/>
              <w:bottom w:w="80" w:type="dxa"/>
              <w:right w:w="80" w:type="dxa"/>
            </w:tcMar>
            <w:vAlign w:val="center"/>
          </w:tcPr>
          <w:p w14:paraId="48E64D2F"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10</w:t>
            </w:r>
          </w:p>
        </w:tc>
        <w:tc>
          <w:tcPr>
            <w:tcW w:w="1984" w:type="dxa"/>
            <w:tcMar>
              <w:top w:w="80" w:type="dxa"/>
              <w:left w:w="80" w:type="dxa"/>
              <w:bottom w:w="80" w:type="dxa"/>
              <w:right w:w="80" w:type="dxa"/>
            </w:tcMar>
            <w:vAlign w:val="center"/>
          </w:tcPr>
          <w:p w14:paraId="462BE49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Reliable</w:t>
            </w:r>
          </w:p>
        </w:tc>
      </w:tr>
      <w:tr w:rsidR="009D0CBC" w:rsidRPr="00471F20" w14:paraId="3732A1D9" w14:textId="77777777" w:rsidTr="009D0CBC">
        <w:trPr>
          <w:jc w:val="center"/>
        </w:trPr>
        <w:tc>
          <w:tcPr>
            <w:tcW w:w="1984" w:type="dxa"/>
            <w:tcMar>
              <w:top w:w="80" w:type="dxa"/>
              <w:left w:w="80" w:type="dxa"/>
              <w:bottom w:w="80" w:type="dxa"/>
              <w:right w:w="80" w:type="dxa"/>
            </w:tcMar>
            <w:vAlign w:val="center"/>
          </w:tcPr>
          <w:p w14:paraId="4B2C5BD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Purchase Interest (Y)</w:t>
            </w:r>
          </w:p>
        </w:tc>
        <w:tc>
          <w:tcPr>
            <w:tcW w:w="1984" w:type="dxa"/>
            <w:tcMar>
              <w:top w:w="80" w:type="dxa"/>
              <w:left w:w="80" w:type="dxa"/>
              <w:bottom w:w="80" w:type="dxa"/>
              <w:right w:w="80" w:type="dxa"/>
            </w:tcMar>
            <w:vAlign w:val="center"/>
          </w:tcPr>
          <w:p w14:paraId="7FCD433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0.892</w:t>
            </w:r>
          </w:p>
        </w:tc>
        <w:tc>
          <w:tcPr>
            <w:tcW w:w="1984" w:type="dxa"/>
            <w:tcMar>
              <w:top w:w="80" w:type="dxa"/>
              <w:left w:w="80" w:type="dxa"/>
              <w:bottom w:w="80" w:type="dxa"/>
              <w:right w:w="80" w:type="dxa"/>
            </w:tcMar>
            <w:vAlign w:val="center"/>
          </w:tcPr>
          <w:p w14:paraId="0098809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10</w:t>
            </w:r>
          </w:p>
        </w:tc>
        <w:tc>
          <w:tcPr>
            <w:tcW w:w="1984" w:type="dxa"/>
            <w:tcMar>
              <w:top w:w="80" w:type="dxa"/>
              <w:left w:w="80" w:type="dxa"/>
              <w:bottom w:w="80" w:type="dxa"/>
              <w:right w:w="80" w:type="dxa"/>
            </w:tcMar>
            <w:vAlign w:val="center"/>
          </w:tcPr>
          <w:p w14:paraId="7589814F"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Reliable</w:t>
            </w:r>
          </w:p>
        </w:tc>
      </w:tr>
    </w:tbl>
    <w:p w14:paraId="2C77C14C" w14:textId="77777777" w:rsidR="009D0CBC" w:rsidRPr="00471F20" w:rsidRDefault="009D0CBC" w:rsidP="00571F08">
      <w:pPr>
        <w:spacing w:after="0" w:line="240" w:lineRule="auto"/>
        <w:rPr>
          <w:rFonts w:ascii="Times New Roman" w:hAnsi="Times New Roman"/>
        </w:rPr>
      </w:pPr>
    </w:p>
    <w:p w14:paraId="093F54AF" w14:textId="10959364" w:rsidR="009D0CBC" w:rsidRPr="00471F20" w:rsidRDefault="00E73147" w:rsidP="00571F08">
      <w:pPr>
        <w:pStyle w:val="BodyCustom"/>
        <w:spacing w:line="240" w:lineRule="auto"/>
        <w:rPr>
          <w:rFonts w:cs="Times New Roman"/>
        </w:rPr>
      </w:pPr>
      <w:r w:rsidRPr="00471F20">
        <w:rPr>
          <w:rFonts w:cs="Times New Roman"/>
        </w:rPr>
        <w:t xml:space="preserve">Based on Table 4, the product feature variable obtained a Cronbach's Alpha value of 0.923, the Brand Image variable of 0.940, and the purchase intention variable of 0.892. All three values are greater than 0.60 </w:t>
      </w:r>
      <w:r w:rsidR="009D0CBC" w:rsidRPr="00471F20">
        <w:rPr>
          <w:rFonts w:cs="Times New Roman"/>
        </w:rPr>
        <w:t>. Thus , all research instruments are declared reliable. This means that the statement items in each variable have good consistency in measuring the research construct.</w:t>
      </w:r>
    </w:p>
    <w:p w14:paraId="75E8B83B" w14:textId="72EBB323" w:rsidR="009D0CBC" w:rsidRPr="00471F20" w:rsidRDefault="009D0CBC" w:rsidP="00210157">
      <w:pPr>
        <w:pStyle w:val="HeadingCustom3"/>
        <w:spacing w:before="120" w:line="240" w:lineRule="auto"/>
        <w:rPr>
          <w:rFonts w:cs="Times New Roman"/>
        </w:rPr>
      </w:pPr>
      <w:r w:rsidRPr="00471F20">
        <w:rPr>
          <w:rFonts w:cs="Times New Roman"/>
        </w:rPr>
        <w:t>Normality Test</w:t>
      </w:r>
    </w:p>
    <w:p w14:paraId="7BF0A43E" w14:textId="77777777" w:rsidR="009D0CBC" w:rsidRPr="00471F20" w:rsidRDefault="009D0CBC" w:rsidP="00571F08">
      <w:pPr>
        <w:pStyle w:val="BodyCustom"/>
        <w:spacing w:line="240" w:lineRule="auto"/>
        <w:rPr>
          <w:rFonts w:cs="Times New Roman"/>
        </w:rPr>
      </w:pPr>
      <w:r w:rsidRPr="00471F20">
        <w:rPr>
          <w:rFonts w:cs="Times New Roman"/>
        </w:rPr>
        <w:t>A normality test was conducted to determine whether the residual values in the regression model were normally distributed. The normality test used the One-Sample Kolmogorov-Smirnov Test. Residual data is considered normal if the significance value is greater than 0.05 .</w:t>
      </w:r>
    </w:p>
    <w:p w14:paraId="59D9E59E" w14:textId="30CCFECE" w:rsidR="009D0CBC" w:rsidRPr="00471F20" w:rsidRDefault="004876F5" w:rsidP="00210157">
      <w:pPr>
        <w:pStyle w:val="CaptionCustom"/>
        <w:jc w:val="center"/>
        <w:rPr>
          <w:rFonts w:cs="Times New Roman"/>
        </w:rPr>
      </w:pPr>
      <w:r w:rsidRPr="00471F20">
        <w:rPr>
          <w:rFonts w:cs="Times New Roman"/>
          <w:b/>
        </w:rPr>
        <w:t>Table 5 Results of the One-Sample Kolmogorov-Smirnov Normality Test</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615"/>
        <w:gridCol w:w="4615"/>
      </w:tblGrid>
      <w:tr w:rsidR="009D0CBC" w:rsidRPr="00471F20" w14:paraId="367121C7" w14:textId="77777777" w:rsidTr="009D0CBC">
        <w:trPr>
          <w:tblHeader/>
          <w:jc w:val="center"/>
        </w:trPr>
        <w:tc>
          <w:tcPr>
            <w:tcW w:w="3968" w:type="dxa"/>
            <w:shd w:val="clear" w:color="auto" w:fill="D9EAF7"/>
            <w:tcMar>
              <w:top w:w="80" w:type="dxa"/>
              <w:left w:w="80" w:type="dxa"/>
              <w:bottom w:w="80" w:type="dxa"/>
              <w:right w:w="80" w:type="dxa"/>
            </w:tcMar>
            <w:vAlign w:val="center"/>
          </w:tcPr>
          <w:p w14:paraId="174ACB6C"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Information</w:t>
            </w:r>
          </w:p>
        </w:tc>
        <w:tc>
          <w:tcPr>
            <w:tcW w:w="3968" w:type="dxa"/>
            <w:shd w:val="clear" w:color="auto" w:fill="D9EAF7"/>
            <w:tcMar>
              <w:top w:w="80" w:type="dxa"/>
              <w:left w:w="80" w:type="dxa"/>
              <w:bottom w:w="80" w:type="dxa"/>
              <w:right w:w="80" w:type="dxa"/>
            </w:tcMar>
            <w:vAlign w:val="center"/>
          </w:tcPr>
          <w:p w14:paraId="2B6AACBA"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Mark</w:t>
            </w:r>
          </w:p>
        </w:tc>
      </w:tr>
      <w:tr w:rsidR="009D0CBC" w:rsidRPr="00471F20" w14:paraId="698E3986" w14:textId="77777777" w:rsidTr="009D0CBC">
        <w:trPr>
          <w:jc w:val="center"/>
        </w:trPr>
        <w:tc>
          <w:tcPr>
            <w:tcW w:w="3968" w:type="dxa"/>
            <w:tcMar>
              <w:top w:w="80" w:type="dxa"/>
              <w:left w:w="80" w:type="dxa"/>
              <w:bottom w:w="80" w:type="dxa"/>
              <w:right w:w="80" w:type="dxa"/>
            </w:tcMar>
            <w:vAlign w:val="center"/>
          </w:tcPr>
          <w:p w14:paraId="2D29B0B4"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N</w:t>
            </w:r>
          </w:p>
        </w:tc>
        <w:tc>
          <w:tcPr>
            <w:tcW w:w="3968" w:type="dxa"/>
            <w:tcMar>
              <w:top w:w="80" w:type="dxa"/>
              <w:left w:w="80" w:type="dxa"/>
              <w:bottom w:w="80" w:type="dxa"/>
              <w:right w:w="80" w:type="dxa"/>
            </w:tcMar>
            <w:vAlign w:val="center"/>
          </w:tcPr>
          <w:p w14:paraId="336CA1F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100</w:t>
            </w:r>
          </w:p>
        </w:tc>
      </w:tr>
      <w:tr w:rsidR="009D0CBC" w:rsidRPr="00471F20" w14:paraId="6C96E708" w14:textId="77777777" w:rsidTr="009D0CBC">
        <w:trPr>
          <w:jc w:val="center"/>
        </w:trPr>
        <w:tc>
          <w:tcPr>
            <w:tcW w:w="3968" w:type="dxa"/>
            <w:tcMar>
              <w:top w:w="80" w:type="dxa"/>
              <w:left w:w="80" w:type="dxa"/>
              <w:bottom w:w="80" w:type="dxa"/>
              <w:right w:w="80" w:type="dxa"/>
            </w:tcMar>
            <w:vAlign w:val="center"/>
          </w:tcPr>
          <w:p w14:paraId="1041BDBF"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Mean</w:t>
            </w:r>
          </w:p>
        </w:tc>
        <w:tc>
          <w:tcPr>
            <w:tcW w:w="3968" w:type="dxa"/>
            <w:tcMar>
              <w:top w:w="80" w:type="dxa"/>
              <w:left w:w="80" w:type="dxa"/>
              <w:bottom w:w="80" w:type="dxa"/>
              <w:right w:w="80" w:type="dxa"/>
            </w:tcMar>
            <w:vAlign w:val="center"/>
          </w:tcPr>
          <w:p w14:paraId="451909B9"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0.0000000</w:t>
            </w:r>
          </w:p>
        </w:tc>
      </w:tr>
      <w:tr w:rsidR="009D0CBC" w:rsidRPr="00471F20" w14:paraId="036B7C77" w14:textId="77777777" w:rsidTr="009D0CBC">
        <w:trPr>
          <w:jc w:val="center"/>
        </w:trPr>
        <w:tc>
          <w:tcPr>
            <w:tcW w:w="3968" w:type="dxa"/>
            <w:tcMar>
              <w:top w:w="80" w:type="dxa"/>
              <w:left w:w="80" w:type="dxa"/>
              <w:bottom w:w="80" w:type="dxa"/>
              <w:right w:w="80" w:type="dxa"/>
            </w:tcMar>
            <w:vAlign w:val="center"/>
          </w:tcPr>
          <w:p w14:paraId="7429FC2A"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Standard Deviation</w:t>
            </w:r>
          </w:p>
        </w:tc>
        <w:tc>
          <w:tcPr>
            <w:tcW w:w="3968" w:type="dxa"/>
            <w:tcMar>
              <w:top w:w="80" w:type="dxa"/>
              <w:left w:w="80" w:type="dxa"/>
              <w:bottom w:w="80" w:type="dxa"/>
              <w:right w:w="80" w:type="dxa"/>
            </w:tcMar>
            <w:vAlign w:val="center"/>
          </w:tcPr>
          <w:p w14:paraId="09BBC46F"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3.18752483</w:t>
            </w:r>
          </w:p>
        </w:tc>
      </w:tr>
      <w:tr w:rsidR="009D0CBC" w:rsidRPr="00471F20" w14:paraId="4FD65083" w14:textId="77777777" w:rsidTr="009D0CBC">
        <w:trPr>
          <w:jc w:val="center"/>
        </w:trPr>
        <w:tc>
          <w:tcPr>
            <w:tcW w:w="3968" w:type="dxa"/>
            <w:tcMar>
              <w:top w:w="80" w:type="dxa"/>
              <w:left w:w="80" w:type="dxa"/>
              <w:bottom w:w="80" w:type="dxa"/>
              <w:right w:w="80" w:type="dxa"/>
            </w:tcMar>
            <w:vAlign w:val="center"/>
          </w:tcPr>
          <w:p w14:paraId="4D92A62A"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Most Extreme Differences Absolute</w:t>
            </w:r>
          </w:p>
        </w:tc>
        <w:tc>
          <w:tcPr>
            <w:tcW w:w="3968" w:type="dxa"/>
            <w:tcMar>
              <w:top w:w="80" w:type="dxa"/>
              <w:left w:w="80" w:type="dxa"/>
              <w:bottom w:w="80" w:type="dxa"/>
              <w:right w:w="80" w:type="dxa"/>
            </w:tcMar>
            <w:vAlign w:val="center"/>
          </w:tcPr>
          <w:p w14:paraId="0DFD774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0.072</w:t>
            </w:r>
          </w:p>
        </w:tc>
      </w:tr>
      <w:tr w:rsidR="009D0CBC" w:rsidRPr="00471F20" w14:paraId="405D71C6" w14:textId="77777777" w:rsidTr="009D0CBC">
        <w:trPr>
          <w:jc w:val="center"/>
        </w:trPr>
        <w:tc>
          <w:tcPr>
            <w:tcW w:w="3968" w:type="dxa"/>
            <w:tcMar>
              <w:top w:w="80" w:type="dxa"/>
              <w:left w:w="80" w:type="dxa"/>
              <w:bottom w:w="80" w:type="dxa"/>
              <w:right w:w="80" w:type="dxa"/>
            </w:tcMar>
            <w:vAlign w:val="center"/>
          </w:tcPr>
          <w:p w14:paraId="6BDB8A61"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Most Extreme Differences Positive</w:t>
            </w:r>
          </w:p>
        </w:tc>
        <w:tc>
          <w:tcPr>
            <w:tcW w:w="3968" w:type="dxa"/>
            <w:tcMar>
              <w:top w:w="80" w:type="dxa"/>
              <w:left w:w="80" w:type="dxa"/>
              <w:bottom w:w="80" w:type="dxa"/>
              <w:right w:w="80" w:type="dxa"/>
            </w:tcMar>
            <w:vAlign w:val="center"/>
          </w:tcPr>
          <w:p w14:paraId="60588E71"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0.062</w:t>
            </w:r>
          </w:p>
        </w:tc>
      </w:tr>
      <w:tr w:rsidR="009D0CBC" w:rsidRPr="00471F20" w14:paraId="2F2D2927" w14:textId="77777777" w:rsidTr="009D0CBC">
        <w:trPr>
          <w:jc w:val="center"/>
        </w:trPr>
        <w:tc>
          <w:tcPr>
            <w:tcW w:w="3968" w:type="dxa"/>
            <w:tcMar>
              <w:top w:w="80" w:type="dxa"/>
              <w:left w:w="80" w:type="dxa"/>
              <w:bottom w:w="80" w:type="dxa"/>
              <w:right w:w="80" w:type="dxa"/>
            </w:tcMar>
            <w:vAlign w:val="center"/>
          </w:tcPr>
          <w:p w14:paraId="5BE281E9"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Most Extreme Differences Negative</w:t>
            </w:r>
          </w:p>
        </w:tc>
        <w:tc>
          <w:tcPr>
            <w:tcW w:w="3968" w:type="dxa"/>
            <w:tcMar>
              <w:top w:w="80" w:type="dxa"/>
              <w:left w:w="80" w:type="dxa"/>
              <w:bottom w:w="80" w:type="dxa"/>
              <w:right w:w="80" w:type="dxa"/>
            </w:tcMar>
            <w:vAlign w:val="center"/>
          </w:tcPr>
          <w:p w14:paraId="1B9E9E5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-0.072</w:t>
            </w:r>
          </w:p>
        </w:tc>
      </w:tr>
      <w:tr w:rsidR="009D0CBC" w:rsidRPr="00471F20" w14:paraId="76EBB36E" w14:textId="77777777" w:rsidTr="009D0CBC">
        <w:trPr>
          <w:jc w:val="center"/>
        </w:trPr>
        <w:tc>
          <w:tcPr>
            <w:tcW w:w="3968" w:type="dxa"/>
            <w:tcMar>
              <w:top w:w="80" w:type="dxa"/>
              <w:left w:w="80" w:type="dxa"/>
              <w:bottom w:w="80" w:type="dxa"/>
              <w:right w:w="80" w:type="dxa"/>
            </w:tcMar>
            <w:vAlign w:val="center"/>
          </w:tcPr>
          <w:p w14:paraId="729083D3"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Test Statistics</w:t>
            </w:r>
          </w:p>
        </w:tc>
        <w:tc>
          <w:tcPr>
            <w:tcW w:w="3968" w:type="dxa"/>
            <w:tcMar>
              <w:top w:w="80" w:type="dxa"/>
              <w:left w:w="80" w:type="dxa"/>
              <w:bottom w:w="80" w:type="dxa"/>
              <w:right w:w="80" w:type="dxa"/>
            </w:tcMar>
            <w:vAlign w:val="center"/>
          </w:tcPr>
          <w:p w14:paraId="2D1E1A8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0.072</w:t>
            </w:r>
          </w:p>
        </w:tc>
      </w:tr>
      <w:tr w:rsidR="009D0CBC" w:rsidRPr="00471F20" w14:paraId="5B3651CE" w14:textId="77777777" w:rsidTr="009D0CBC">
        <w:trPr>
          <w:jc w:val="center"/>
        </w:trPr>
        <w:tc>
          <w:tcPr>
            <w:tcW w:w="3968" w:type="dxa"/>
            <w:tcMar>
              <w:top w:w="80" w:type="dxa"/>
              <w:left w:w="80" w:type="dxa"/>
              <w:bottom w:w="80" w:type="dxa"/>
              <w:right w:w="80" w:type="dxa"/>
            </w:tcMar>
            <w:vAlign w:val="center"/>
          </w:tcPr>
          <w:p w14:paraId="4B4F8ABB"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Asymp. Sig. (2-tailed)</w:t>
            </w:r>
          </w:p>
        </w:tc>
        <w:tc>
          <w:tcPr>
            <w:tcW w:w="3968" w:type="dxa"/>
            <w:tcMar>
              <w:top w:w="80" w:type="dxa"/>
              <w:left w:w="80" w:type="dxa"/>
              <w:bottom w:w="80" w:type="dxa"/>
              <w:right w:w="80" w:type="dxa"/>
            </w:tcMar>
            <w:vAlign w:val="center"/>
          </w:tcPr>
          <w:p w14:paraId="458A06D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0.200</w:t>
            </w:r>
          </w:p>
        </w:tc>
      </w:tr>
      <w:tr w:rsidR="009D0CBC" w:rsidRPr="00471F20" w14:paraId="5B2FA070" w14:textId="77777777" w:rsidTr="009D0CBC">
        <w:trPr>
          <w:jc w:val="center"/>
        </w:trPr>
        <w:tc>
          <w:tcPr>
            <w:tcW w:w="3968" w:type="dxa"/>
            <w:tcMar>
              <w:top w:w="80" w:type="dxa"/>
              <w:left w:w="80" w:type="dxa"/>
              <w:bottom w:w="80" w:type="dxa"/>
              <w:right w:w="80" w:type="dxa"/>
            </w:tcMar>
            <w:vAlign w:val="center"/>
          </w:tcPr>
          <w:p w14:paraId="4DED3FE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Monte Carlo Sig. (2-tailed)</w:t>
            </w:r>
          </w:p>
        </w:tc>
        <w:tc>
          <w:tcPr>
            <w:tcW w:w="3968" w:type="dxa"/>
            <w:tcMar>
              <w:top w:w="80" w:type="dxa"/>
              <w:left w:w="80" w:type="dxa"/>
              <w:bottom w:w="80" w:type="dxa"/>
              <w:right w:w="80" w:type="dxa"/>
            </w:tcMar>
            <w:vAlign w:val="center"/>
          </w:tcPr>
          <w:p w14:paraId="21B9424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0.228</w:t>
            </w:r>
          </w:p>
        </w:tc>
      </w:tr>
      <w:tr w:rsidR="009D0CBC" w:rsidRPr="00471F20" w14:paraId="2DF85B6C" w14:textId="77777777" w:rsidTr="009D0CBC">
        <w:trPr>
          <w:jc w:val="center"/>
        </w:trPr>
        <w:tc>
          <w:tcPr>
            <w:tcW w:w="3968" w:type="dxa"/>
            <w:tcMar>
              <w:top w:w="80" w:type="dxa"/>
              <w:left w:w="80" w:type="dxa"/>
              <w:bottom w:w="80" w:type="dxa"/>
              <w:right w:w="80" w:type="dxa"/>
            </w:tcMar>
            <w:vAlign w:val="center"/>
          </w:tcPr>
          <w:p w14:paraId="4D2AC6F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Lower Bound</w:t>
            </w:r>
          </w:p>
        </w:tc>
        <w:tc>
          <w:tcPr>
            <w:tcW w:w="3968" w:type="dxa"/>
            <w:tcMar>
              <w:top w:w="80" w:type="dxa"/>
              <w:left w:w="80" w:type="dxa"/>
              <w:bottom w:w="80" w:type="dxa"/>
              <w:right w:w="80" w:type="dxa"/>
            </w:tcMar>
            <w:vAlign w:val="center"/>
          </w:tcPr>
          <w:p w14:paraId="7D1F1F15"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0.218</w:t>
            </w:r>
          </w:p>
        </w:tc>
      </w:tr>
      <w:tr w:rsidR="009D0CBC" w:rsidRPr="00471F20" w14:paraId="63209B77" w14:textId="77777777" w:rsidTr="009D0CBC">
        <w:trPr>
          <w:jc w:val="center"/>
        </w:trPr>
        <w:tc>
          <w:tcPr>
            <w:tcW w:w="3968" w:type="dxa"/>
            <w:tcMar>
              <w:top w:w="80" w:type="dxa"/>
              <w:left w:w="80" w:type="dxa"/>
              <w:bottom w:w="80" w:type="dxa"/>
              <w:right w:w="80" w:type="dxa"/>
            </w:tcMar>
            <w:vAlign w:val="center"/>
          </w:tcPr>
          <w:p w14:paraId="2BD7FC34"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Upper Bound</w:t>
            </w:r>
          </w:p>
        </w:tc>
        <w:tc>
          <w:tcPr>
            <w:tcW w:w="3968" w:type="dxa"/>
            <w:tcMar>
              <w:top w:w="80" w:type="dxa"/>
              <w:left w:w="80" w:type="dxa"/>
              <w:bottom w:w="80" w:type="dxa"/>
              <w:right w:w="80" w:type="dxa"/>
            </w:tcMar>
            <w:vAlign w:val="center"/>
          </w:tcPr>
          <w:p w14:paraId="17F312B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0.239</w:t>
            </w:r>
          </w:p>
        </w:tc>
      </w:tr>
    </w:tbl>
    <w:p w14:paraId="74F9008A" w14:textId="77777777" w:rsidR="009D0CBC" w:rsidRPr="00471F20" w:rsidRDefault="009D0CBC" w:rsidP="00571F08">
      <w:pPr>
        <w:spacing w:after="0" w:line="240" w:lineRule="auto"/>
        <w:rPr>
          <w:rFonts w:ascii="Times New Roman" w:hAnsi="Times New Roman"/>
        </w:rPr>
      </w:pPr>
    </w:p>
    <w:p w14:paraId="0F96A5F2" w14:textId="2F40F1FE" w:rsidR="009D0CBC" w:rsidRPr="00471F20" w:rsidRDefault="004876F5" w:rsidP="00571F08">
      <w:pPr>
        <w:pStyle w:val="BodyCustom"/>
        <w:spacing w:line="240" w:lineRule="auto"/>
        <w:rPr>
          <w:rFonts w:cs="Times New Roman"/>
        </w:rPr>
      </w:pPr>
      <w:r w:rsidRPr="00471F20">
        <w:rPr>
          <w:rFonts w:cs="Times New Roman"/>
        </w:rPr>
        <w:t xml:space="preserve">Based on Table 5, the Asymp. </w:t>
      </w:r>
      <w:r w:rsidR="009D0CBC" w:rsidRPr="00471F20">
        <w:rPr>
          <w:rFonts w:cs="Times New Roman"/>
        </w:rPr>
        <w:t>Sig. (2-tailed) value is 0.200 and the Monte Carlo Sig. (2-tailed) value is 0.228. Both values are greater than 0.05 . Thus, the residuals in the regression model are declared normally distributed. The regression model used in this study meets the assumption of normality.</w:t>
      </w:r>
    </w:p>
    <w:p w14:paraId="2168F97A" w14:textId="34AE47F0" w:rsidR="009D0CBC" w:rsidRPr="00471F20" w:rsidRDefault="009D0CBC" w:rsidP="00210157">
      <w:pPr>
        <w:pStyle w:val="HeadingCustom3"/>
        <w:spacing w:before="120" w:line="240" w:lineRule="auto"/>
        <w:rPr>
          <w:rFonts w:cs="Times New Roman"/>
        </w:rPr>
      </w:pPr>
      <w:r w:rsidRPr="00471F20">
        <w:rPr>
          <w:rFonts w:cs="Times New Roman"/>
        </w:rPr>
        <w:t>Multicollinearity Test</w:t>
      </w:r>
    </w:p>
    <w:p w14:paraId="53377883" w14:textId="77777777" w:rsidR="009D0CBC" w:rsidRPr="00471F20" w:rsidRDefault="009D0CBC" w:rsidP="00571F08">
      <w:pPr>
        <w:pStyle w:val="BodyCustom"/>
        <w:spacing w:line="240" w:lineRule="auto"/>
        <w:rPr>
          <w:rFonts w:cs="Times New Roman"/>
        </w:rPr>
      </w:pPr>
      <w:r w:rsidRPr="00471F20">
        <w:rPr>
          <w:rFonts w:cs="Times New Roman"/>
        </w:rPr>
        <w:t>A multicollinearity test is performed to determine whether there is an excessively strong relationship between independent variables. A regression model is declared free of multicollinearity if the tolerance value is greater than 0.10 and the VIF value is less than 10.</w:t>
      </w:r>
    </w:p>
    <w:p w14:paraId="12172677" w14:textId="6A4440E6" w:rsidR="009D0CBC" w:rsidRPr="00471F20" w:rsidRDefault="004876F5" w:rsidP="00210157">
      <w:pPr>
        <w:pStyle w:val="CaptionCustom"/>
        <w:jc w:val="center"/>
        <w:rPr>
          <w:rFonts w:cs="Times New Roman"/>
        </w:rPr>
      </w:pPr>
      <w:r w:rsidRPr="00471F20">
        <w:rPr>
          <w:rFonts w:cs="Times New Roman"/>
          <w:b/>
        </w:rPr>
        <w:t>Table 6 Multicollinearity Test Results</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07"/>
        <w:gridCol w:w="2307"/>
        <w:gridCol w:w="2308"/>
        <w:gridCol w:w="2308"/>
      </w:tblGrid>
      <w:tr w:rsidR="009D0CBC" w:rsidRPr="00471F20" w14:paraId="07381C15" w14:textId="77777777" w:rsidTr="009D0CBC">
        <w:trPr>
          <w:tblHeader/>
          <w:jc w:val="center"/>
        </w:trPr>
        <w:tc>
          <w:tcPr>
            <w:tcW w:w="1984" w:type="dxa"/>
            <w:shd w:val="clear" w:color="auto" w:fill="D9EAF7"/>
            <w:tcMar>
              <w:top w:w="80" w:type="dxa"/>
              <w:left w:w="80" w:type="dxa"/>
              <w:bottom w:w="80" w:type="dxa"/>
              <w:right w:w="80" w:type="dxa"/>
            </w:tcMar>
            <w:vAlign w:val="center"/>
          </w:tcPr>
          <w:p w14:paraId="1D2B53C9"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Variables</w:t>
            </w:r>
          </w:p>
        </w:tc>
        <w:tc>
          <w:tcPr>
            <w:tcW w:w="1984" w:type="dxa"/>
            <w:shd w:val="clear" w:color="auto" w:fill="D9EAF7"/>
            <w:tcMar>
              <w:top w:w="80" w:type="dxa"/>
              <w:left w:w="80" w:type="dxa"/>
              <w:bottom w:w="80" w:type="dxa"/>
              <w:right w:w="80" w:type="dxa"/>
            </w:tcMar>
            <w:vAlign w:val="center"/>
          </w:tcPr>
          <w:p w14:paraId="223A1479"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Tolerance</w:t>
            </w:r>
          </w:p>
        </w:tc>
        <w:tc>
          <w:tcPr>
            <w:tcW w:w="1984" w:type="dxa"/>
            <w:shd w:val="clear" w:color="auto" w:fill="D9EAF7"/>
            <w:tcMar>
              <w:top w:w="80" w:type="dxa"/>
              <w:left w:w="80" w:type="dxa"/>
              <w:bottom w:w="80" w:type="dxa"/>
              <w:right w:w="80" w:type="dxa"/>
            </w:tcMar>
            <w:vAlign w:val="center"/>
          </w:tcPr>
          <w:p w14:paraId="29302041"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VIF</w:t>
            </w:r>
          </w:p>
        </w:tc>
        <w:tc>
          <w:tcPr>
            <w:tcW w:w="1984" w:type="dxa"/>
            <w:shd w:val="clear" w:color="auto" w:fill="D9EAF7"/>
            <w:tcMar>
              <w:top w:w="80" w:type="dxa"/>
              <w:left w:w="80" w:type="dxa"/>
              <w:bottom w:w="80" w:type="dxa"/>
              <w:right w:w="80" w:type="dxa"/>
            </w:tcMar>
            <w:vAlign w:val="center"/>
          </w:tcPr>
          <w:p w14:paraId="36521D3A"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Information</w:t>
            </w:r>
          </w:p>
        </w:tc>
      </w:tr>
      <w:tr w:rsidR="009D0CBC" w:rsidRPr="00471F20" w14:paraId="3FCDFC84" w14:textId="77777777" w:rsidTr="009D0CBC">
        <w:trPr>
          <w:jc w:val="center"/>
        </w:trPr>
        <w:tc>
          <w:tcPr>
            <w:tcW w:w="1984" w:type="dxa"/>
            <w:tcMar>
              <w:top w:w="80" w:type="dxa"/>
              <w:left w:w="80" w:type="dxa"/>
              <w:bottom w:w="80" w:type="dxa"/>
              <w:right w:w="80" w:type="dxa"/>
            </w:tcMar>
            <w:vAlign w:val="center"/>
          </w:tcPr>
          <w:p w14:paraId="0E99F539"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Product Features (X1)</w:t>
            </w:r>
          </w:p>
        </w:tc>
        <w:tc>
          <w:tcPr>
            <w:tcW w:w="1984" w:type="dxa"/>
            <w:tcMar>
              <w:top w:w="80" w:type="dxa"/>
              <w:left w:w="80" w:type="dxa"/>
              <w:bottom w:w="80" w:type="dxa"/>
              <w:right w:w="80" w:type="dxa"/>
            </w:tcMar>
            <w:vAlign w:val="center"/>
          </w:tcPr>
          <w:p w14:paraId="436149E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0.928</w:t>
            </w:r>
          </w:p>
        </w:tc>
        <w:tc>
          <w:tcPr>
            <w:tcW w:w="1984" w:type="dxa"/>
            <w:tcMar>
              <w:top w:w="80" w:type="dxa"/>
              <w:left w:w="80" w:type="dxa"/>
              <w:bottom w:w="80" w:type="dxa"/>
              <w:right w:w="80" w:type="dxa"/>
            </w:tcMar>
            <w:vAlign w:val="center"/>
          </w:tcPr>
          <w:p w14:paraId="065CCD42"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1,078</w:t>
            </w:r>
          </w:p>
        </w:tc>
        <w:tc>
          <w:tcPr>
            <w:tcW w:w="1984" w:type="dxa"/>
            <w:tcMar>
              <w:top w:w="80" w:type="dxa"/>
              <w:left w:w="80" w:type="dxa"/>
              <w:bottom w:w="80" w:type="dxa"/>
              <w:right w:w="80" w:type="dxa"/>
            </w:tcMar>
            <w:vAlign w:val="center"/>
          </w:tcPr>
          <w:p w14:paraId="313B022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There is no multicollinearity</w:t>
            </w:r>
          </w:p>
        </w:tc>
      </w:tr>
      <w:tr w:rsidR="009D0CBC" w:rsidRPr="00471F20" w14:paraId="1FBE8613" w14:textId="77777777" w:rsidTr="009D0CBC">
        <w:trPr>
          <w:jc w:val="center"/>
        </w:trPr>
        <w:tc>
          <w:tcPr>
            <w:tcW w:w="1984" w:type="dxa"/>
            <w:tcMar>
              <w:top w:w="80" w:type="dxa"/>
              <w:left w:w="80" w:type="dxa"/>
              <w:bottom w:w="80" w:type="dxa"/>
              <w:right w:w="80" w:type="dxa"/>
            </w:tcMar>
            <w:vAlign w:val="center"/>
          </w:tcPr>
          <w:p w14:paraId="5C5D1AD5"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Brand Image (X2)</w:t>
            </w:r>
          </w:p>
        </w:tc>
        <w:tc>
          <w:tcPr>
            <w:tcW w:w="1984" w:type="dxa"/>
            <w:tcMar>
              <w:top w:w="80" w:type="dxa"/>
              <w:left w:w="80" w:type="dxa"/>
              <w:bottom w:w="80" w:type="dxa"/>
              <w:right w:w="80" w:type="dxa"/>
            </w:tcMar>
            <w:vAlign w:val="center"/>
          </w:tcPr>
          <w:p w14:paraId="7ADB572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0.928</w:t>
            </w:r>
          </w:p>
        </w:tc>
        <w:tc>
          <w:tcPr>
            <w:tcW w:w="1984" w:type="dxa"/>
            <w:tcMar>
              <w:top w:w="80" w:type="dxa"/>
              <w:left w:w="80" w:type="dxa"/>
              <w:bottom w:w="80" w:type="dxa"/>
              <w:right w:w="80" w:type="dxa"/>
            </w:tcMar>
            <w:vAlign w:val="center"/>
          </w:tcPr>
          <w:p w14:paraId="4BAAB9E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1,078</w:t>
            </w:r>
          </w:p>
        </w:tc>
        <w:tc>
          <w:tcPr>
            <w:tcW w:w="1984" w:type="dxa"/>
            <w:tcMar>
              <w:top w:w="80" w:type="dxa"/>
              <w:left w:w="80" w:type="dxa"/>
              <w:bottom w:w="80" w:type="dxa"/>
              <w:right w:w="80" w:type="dxa"/>
            </w:tcMar>
            <w:vAlign w:val="center"/>
          </w:tcPr>
          <w:p w14:paraId="6FAB7543"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There is no multicollinearity</w:t>
            </w:r>
          </w:p>
        </w:tc>
      </w:tr>
    </w:tbl>
    <w:p w14:paraId="6B2A4E9B" w14:textId="77777777" w:rsidR="009D0CBC" w:rsidRPr="00471F20" w:rsidRDefault="009D0CBC" w:rsidP="00571F08">
      <w:pPr>
        <w:spacing w:after="0" w:line="240" w:lineRule="auto"/>
        <w:rPr>
          <w:rFonts w:ascii="Times New Roman" w:hAnsi="Times New Roman"/>
        </w:rPr>
      </w:pPr>
    </w:p>
    <w:p w14:paraId="511689FE" w14:textId="5DFC5218" w:rsidR="009D0CBC" w:rsidRPr="00471F20" w:rsidRDefault="004876F5" w:rsidP="00571F08">
      <w:pPr>
        <w:pStyle w:val="BodyCustom"/>
        <w:spacing w:line="240" w:lineRule="auto"/>
        <w:rPr>
          <w:rFonts w:cs="Times New Roman"/>
        </w:rPr>
      </w:pPr>
      <w:r w:rsidRPr="00471F20">
        <w:rPr>
          <w:rFonts w:cs="Times New Roman"/>
        </w:rPr>
        <w:t xml:space="preserve">Based on Table 6, the product feature variable has a tolerance value of 0.928 and a VIF of 1.078. </w:t>
      </w:r>
      <w:r w:rsidR="009D0CBC" w:rsidRPr="00471F20">
        <w:rPr>
          <w:rFonts w:cs="Times New Roman"/>
        </w:rPr>
        <w:t>The Brand Image variable also has a tolerance value of 0.928 and a VIF of 1.078. The tolerance values of both variables are greater than 0.10 , and the VIF value is less than 10. Thus, the regression model in this study does not experience symptoms of multicollinearity.</w:t>
      </w:r>
    </w:p>
    <w:p w14:paraId="68B8AE83" w14:textId="718F2A45" w:rsidR="009D0CBC" w:rsidRPr="00471F20" w:rsidRDefault="009D0CBC" w:rsidP="00210157">
      <w:pPr>
        <w:pStyle w:val="HeadingCustom3"/>
        <w:spacing w:before="120" w:line="240" w:lineRule="auto"/>
        <w:rPr>
          <w:rFonts w:cs="Times New Roman"/>
        </w:rPr>
      </w:pPr>
      <w:r w:rsidRPr="00471F20">
        <w:rPr>
          <w:rFonts w:cs="Times New Roman"/>
        </w:rPr>
        <w:t>Heteroscedasticity Test</w:t>
      </w:r>
    </w:p>
    <w:p w14:paraId="100BBE3F" w14:textId="77777777" w:rsidR="009D0CBC" w:rsidRPr="00471F20" w:rsidRDefault="009D0CBC" w:rsidP="00571F08">
      <w:pPr>
        <w:pStyle w:val="BodyCustom"/>
        <w:spacing w:line="240" w:lineRule="auto"/>
        <w:rPr>
          <w:rFonts w:cs="Times New Roman"/>
        </w:rPr>
      </w:pPr>
      <w:r w:rsidRPr="00471F20">
        <w:rPr>
          <w:rFonts w:cs="Times New Roman"/>
        </w:rPr>
        <w:t>A heteroscedasticity test is performed to determine whether the regression model has unequal residual variances. A regression model is declared free of heteroscedasticity if the significance value of each independent variable is greater than 0.05 .</w:t>
      </w:r>
    </w:p>
    <w:p w14:paraId="2D8E2485" w14:textId="3C76A0C6" w:rsidR="009D0CBC" w:rsidRPr="00471F20" w:rsidRDefault="004876F5" w:rsidP="00210157">
      <w:pPr>
        <w:pStyle w:val="CaptionCustom"/>
        <w:jc w:val="center"/>
        <w:rPr>
          <w:rFonts w:cs="Times New Roman"/>
        </w:rPr>
      </w:pPr>
      <w:r w:rsidRPr="00471F20">
        <w:rPr>
          <w:rFonts w:cs="Times New Roman"/>
          <w:b/>
        </w:rPr>
        <w:t>Table 7 Heteroscedasticity Test Results</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539"/>
        <w:gridCol w:w="1539"/>
        <w:gridCol w:w="1538"/>
        <w:gridCol w:w="1538"/>
        <w:gridCol w:w="1538"/>
        <w:gridCol w:w="1538"/>
      </w:tblGrid>
      <w:tr w:rsidR="009D0CBC" w:rsidRPr="00471F20" w14:paraId="2A65AA09" w14:textId="77777777" w:rsidTr="009D0CBC">
        <w:trPr>
          <w:tblHeader/>
          <w:jc w:val="center"/>
        </w:trPr>
        <w:tc>
          <w:tcPr>
            <w:tcW w:w="1323" w:type="dxa"/>
            <w:shd w:val="clear" w:color="auto" w:fill="D9EAF7"/>
            <w:tcMar>
              <w:top w:w="80" w:type="dxa"/>
              <w:left w:w="80" w:type="dxa"/>
              <w:bottom w:w="80" w:type="dxa"/>
              <w:right w:w="80" w:type="dxa"/>
            </w:tcMar>
            <w:vAlign w:val="center"/>
          </w:tcPr>
          <w:p w14:paraId="411BCD8B"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Variables</w:t>
            </w:r>
          </w:p>
        </w:tc>
        <w:tc>
          <w:tcPr>
            <w:tcW w:w="1323" w:type="dxa"/>
            <w:shd w:val="clear" w:color="auto" w:fill="D9EAF7"/>
            <w:tcMar>
              <w:top w:w="80" w:type="dxa"/>
              <w:left w:w="80" w:type="dxa"/>
              <w:bottom w:w="80" w:type="dxa"/>
              <w:right w:w="80" w:type="dxa"/>
            </w:tcMar>
            <w:vAlign w:val="center"/>
          </w:tcPr>
          <w:p w14:paraId="62A9356B"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B</w:t>
            </w:r>
          </w:p>
        </w:tc>
        <w:tc>
          <w:tcPr>
            <w:tcW w:w="1323" w:type="dxa"/>
            <w:shd w:val="clear" w:color="auto" w:fill="D9EAF7"/>
            <w:tcMar>
              <w:top w:w="80" w:type="dxa"/>
              <w:left w:w="80" w:type="dxa"/>
              <w:bottom w:w="80" w:type="dxa"/>
              <w:right w:w="80" w:type="dxa"/>
            </w:tcMar>
            <w:vAlign w:val="center"/>
          </w:tcPr>
          <w:p w14:paraId="1073479B"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Std. Error</w:t>
            </w:r>
          </w:p>
        </w:tc>
        <w:tc>
          <w:tcPr>
            <w:tcW w:w="1323" w:type="dxa"/>
            <w:shd w:val="clear" w:color="auto" w:fill="D9EAF7"/>
            <w:tcMar>
              <w:top w:w="80" w:type="dxa"/>
              <w:left w:w="80" w:type="dxa"/>
              <w:bottom w:w="80" w:type="dxa"/>
              <w:right w:w="80" w:type="dxa"/>
            </w:tcMar>
            <w:vAlign w:val="center"/>
          </w:tcPr>
          <w:p w14:paraId="318EB0D8"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Beta</w:t>
            </w:r>
          </w:p>
        </w:tc>
        <w:tc>
          <w:tcPr>
            <w:tcW w:w="1323" w:type="dxa"/>
            <w:shd w:val="clear" w:color="auto" w:fill="D9EAF7"/>
            <w:tcMar>
              <w:top w:w="80" w:type="dxa"/>
              <w:left w:w="80" w:type="dxa"/>
              <w:bottom w:w="80" w:type="dxa"/>
              <w:right w:w="80" w:type="dxa"/>
            </w:tcMar>
            <w:vAlign w:val="center"/>
          </w:tcPr>
          <w:p w14:paraId="4A231666"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t</w:t>
            </w:r>
          </w:p>
        </w:tc>
        <w:tc>
          <w:tcPr>
            <w:tcW w:w="1323" w:type="dxa"/>
            <w:shd w:val="clear" w:color="auto" w:fill="D9EAF7"/>
            <w:tcMar>
              <w:top w:w="80" w:type="dxa"/>
              <w:left w:w="80" w:type="dxa"/>
              <w:bottom w:w="80" w:type="dxa"/>
              <w:right w:w="80" w:type="dxa"/>
            </w:tcMar>
            <w:vAlign w:val="center"/>
          </w:tcPr>
          <w:p w14:paraId="3F1F2F48"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Sig.</w:t>
            </w:r>
          </w:p>
        </w:tc>
      </w:tr>
      <w:tr w:rsidR="009D0CBC" w:rsidRPr="00471F20" w14:paraId="54ABE580" w14:textId="77777777" w:rsidTr="009D0CBC">
        <w:trPr>
          <w:jc w:val="center"/>
        </w:trPr>
        <w:tc>
          <w:tcPr>
            <w:tcW w:w="1323" w:type="dxa"/>
            <w:tcMar>
              <w:top w:w="80" w:type="dxa"/>
              <w:left w:w="80" w:type="dxa"/>
              <w:bottom w:w="80" w:type="dxa"/>
              <w:right w:w="80" w:type="dxa"/>
            </w:tcMar>
            <w:vAlign w:val="center"/>
          </w:tcPr>
          <w:p w14:paraId="1938DCAF"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Constant</w:t>
            </w:r>
          </w:p>
        </w:tc>
        <w:tc>
          <w:tcPr>
            <w:tcW w:w="1323" w:type="dxa"/>
            <w:tcMar>
              <w:top w:w="80" w:type="dxa"/>
              <w:left w:w="80" w:type="dxa"/>
              <w:bottom w:w="80" w:type="dxa"/>
              <w:right w:w="80" w:type="dxa"/>
            </w:tcMar>
            <w:vAlign w:val="center"/>
          </w:tcPr>
          <w:p w14:paraId="3576EF01"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-2,779</w:t>
            </w:r>
          </w:p>
        </w:tc>
        <w:tc>
          <w:tcPr>
            <w:tcW w:w="1323" w:type="dxa"/>
            <w:tcMar>
              <w:top w:w="80" w:type="dxa"/>
              <w:left w:w="80" w:type="dxa"/>
              <w:bottom w:w="80" w:type="dxa"/>
              <w:right w:w="80" w:type="dxa"/>
            </w:tcMar>
            <w:vAlign w:val="center"/>
          </w:tcPr>
          <w:p w14:paraId="2EBBD38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69,685</w:t>
            </w:r>
          </w:p>
        </w:tc>
        <w:tc>
          <w:tcPr>
            <w:tcW w:w="1323" w:type="dxa"/>
            <w:tcMar>
              <w:top w:w="80" w:type="dxa"/>
              <w:left w:w="80" w:type="dxa"/>
              <w:bottom w:w="80" w:type="dxa"/>
              <w:right w:w="80" w:type="dxa"/>
            </w:tcMar>
            <w:vAlign w:val="center"/>
          </w:tcPr>
          <w:p w14:paraId="76ADC30B" w14:textId="77777777" w:rsidR="009D0CBC" w:rsidRPr="00471F20" w:rsidRDefault="009D0CBC" w:rsidP="00571F08">
            <w:pPr>
              <w:jc w:val="center"/>
              <w:rPr>
                <w:rFonts w:ascii="Times New Roman" w:hAnsi="Times New Roman"/>
              </w:rPr>
            </w:pPr>
          </w:p>
        </w:tc>
        <w:tc>
          <w:tcPr>
            <w:tcW w:w="1323" w:type="dxa"/>
            <w:tcMar>
              <w:top w:w="80" w:type="dxa"/>
              <w:left w:w="80" w:type="dxa"/>
              <w:bottom w:w="80" w:type="dxa"/>
              <w:right w:w="80" w:type="dxa"/>
            </w:tcMar>
            <w:vAlign w:val="center"/>
          </w:tcPr>
          <w:p w14:paraId="03206C4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-0.040</w:t>
            </w:r>
          </w:p>
        </w:tc>
        <w:tc>
          <w:tcPr>
            <w:tcW w:w="1323" w:type="dxa"/>
            <w:tcMar>
              <w:top w:w="80" w:type="dxa"/>
              <w:left w:w="80" w:type="dxa"/>
              <w:bottom w:w="80" w:type="dxa"/>
              <w:right w:w="80" w:type="dxa"/>
            </w:tcMar>
            <w:vAlign w:val="center"/>
          </w:tcPr>
          <w:p w14:paraId="0DE63C8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0.968</w:t>
            </w:r>
          </w:p>
        </w:tc>
      </w:tr>
      <w:tr w:rsidR="009D0CBC" w:rsidRPr="00471F20" w14:paraId="2BF7905A" w14:textId="77777777" w:rsidTr="009D0CBC">
        <w:trPr>
          <w:jc w:val="center"/>
        </w:trPr>
        <w:tc>
          <w:tcPr>
            <w:tcW w:w="1323" w:type="dxa"/>
            <w:tcMar>
              <w:top w:w="80" w:type="dxa"/>
              <w:left w:w="80" w:type="dxa"/>
              <w:bottom w:w="80" w:type="dxa"/>
              <w:right w:w="80" w:type="dxa"/>
            </w:tcMar>
            <w:vAlign w:val="center"/>
          </w:tcPr>
          <w:p w14:paraId="619038AA"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Product Features (X1)</w:t>
            </w:r>
          </w:p>
        </w:tc>
        <w:tc>
          <w:tcPr>
            <w:tcW w:w="1323" w:type="dxa"/>
            <w:tcMar>
              <w:top w:w="80" w:type="dxa"/>
              <w:left w:w="80" w:type="dxa"/>
              <w:bottom w:w="80" w:type="dxa"/>
              <w:right w:w="80" w:type="dxa"/>
            </w:tcMar>
            <w:vAlign w:val="center"/>
          </w:tcPr>
          <w:p w14:paraId="74DAB17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0.178</w:t>
            </w:r>
          </w:p>
        </w:tc>
        <w:tc>
          <w:tcPr>
            <w:tcW w:w="1323" w:type="dxa"/>
            <w:tcMar>
              <w:top w:w="80" w:type="dxa"/>
              <w:left w:w="80" w:type="dxa"/>
              <w:bottom w:w="80" w:type="dxa"/>
              <w:right w:w="80" w:type="dxa"/>
            </w:tcMar>
            <w:vAlign w:val="center"/>
          </w:tcPr>
          <w:p w14:paraId="04D6142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1,883</w:t>
            </w:r>
          </w:p>
        </w:tc>
        <w:tc>
          <w:tcPr>
            <w:tcW w:w="1323" w:type="dxa"/>
            <w:tcMar>
              <w:top w:w="80" w:type="dxa"/>
              <w:left w:w="80" w:type="dxa"/>
              <w:bottom w:w="80" w:type="dxa"/>
              <w:right w:w="80" w:type="dxa"/>
            </w:tcMar>
            <w:vAlign w:val="center"/>
          </w:tcPr>
          <w:p w14:paraId="23D0807A"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0.010</w:t>
            </w:r>
          </w:p>
        </w:tc>
        <w:tc>
          <w:tcPr>
            <w:tcW w:w="1323" w:type="dxa"/>
            <w:tcMar>
              <w:top w:w="80" w:type="dxa"/>
              <w:left w:w="80" w:type="dxa"/>
              <w:bottom w:w="80" w:type="dxa"/>
              <w:right w:w="80" w:type="dxa"/>
            </w:tcMar>
            <w:vAlign w:val="center"/>
          </w:tcPr>
          <w:p w14:paraId="10DD8D68"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0.094</w:t>
            </w:r>
          </w:p>
        </w:tc>
        <w:tc>
          <w:tcPr>
            <w:tcW w:w="1323" w:type="dxa"/>
            <w:tcMar>
              <w:top w:w="80" w:type="dxa"/>
              <w:left w:w="80" w:type="dxa"/>
              <w:bottom w:w="80" w:type="dxa"/>
              <w:right w:w="80" w:type="dxa"/>
            </w:tcMar>
            <w:vAlign w:val="center"/>
          </w:tcPr>
          <w:p w14:paraId="1E86946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0.925</w:t>
            </w:r>
          </w:p>
        </w:tc>
      </w:tr>
      <w:tr w:rsidR="009D0CBC" w:rsidRPr="00471F20" w14:paraId="6D4D9B01" w14:textId="77777777" w:rsidTr="009D0CBC">
        <w:trPr>
          <w:jc w:val="center"/>
        </w:trPr>
        <w:tc>
          <w:tcPr>
            <w:tcW w:w="1323" w:type="dxa"/>
            <w:tcMar>
              <w:top w:w="80" w:type="dxa"/>
              <w:left w:w="80" w:type="dxa"/>
              <w:bottom w:w="80" w:type="dxa"/>
              <w:right w:w="80" w:type="dxa"/>
            </w:tcMar>
            <w:vAlign w:val="center"/>
          </w:tcPr>
          <w:p w14:paraId="5369A63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Brand Image (X2)</w:t>
            </w:r>
          </w:p>
        </w:tc>
        <w:tc>
          <w:tcPr>
            <w:tcW w:w="1323" w:type="dxa"/>
            <w:tcMar>
              <w:top w:w="80" w:type="dxa"/>
              <w:left w:w="80" w:type="dxa"/>
              <w:bottom w:w="80" w:type="dxa"/>
              <w:right w:w="80" w:type="dxa"/>
            </w:tcMar>
            <w:vAlign w:val="center"/>
          </w:tcPr>
          <w:p w14:paraId="171B27F6"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0.220</w:t>
            </w:r>
          </w:p>
        </w:tc>
        <w:tc>
          <w:tcPr>
            <w:tcW w:w="1323" w:type="dxa"/>
            <w:tcMar>
              <w:top w:w="80" w:type="dxa"/>
              <w:left w:w="80" w:type="dxa"/>
              <w:bottom w:w="80" w:type="dxa"/>
              <w:right w:w="80" w:type="dxa"/>
            </w:tcMar>
            <w:vAlign w:val="center"/>
          </w:tcPr>
          <w:p w14:paraId="07D8CBE2"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1,645</w:t>
            </w:r>
          </w:p>
        </w:tc>
        <w:tc>
          <w:tcPr>
            <w:tcW w:w="1323" w:type="dxa"/>
            <w:tcMar>
              <w:top w:w="80" w:type="dxa"/>
              <w:left w:w="80" w:type="dxa"/>
              <w:bottom w:w="80" w:type="dxa"/>
              <w:right w:w="80" w:type="dxa"/>
            </w:tcMar>
            <w:vAlign w:val="center"/>
          </w:tcPr>
          <w:p w14:paraId="23124378"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0.014</w:t>
            </w:r>
          </w:p>
        </w:tc>
        <w:tc>
          <w:tcPr>
            <w:tcW w:w="1323" w:type="dxa"/>
            <w:tcMar>
              <w:top w:w="80" w:type="dxa"/>
              <w:left w:w="80" w:type="dxa"/>
              <w:bottom w:w="80" w:type="dxa"/>
              <w:right w:w="80" w:type="dxa"/>
            </w:tcMar>
            <w:vAlign w:val="center"/>
          </w:tcPr>
          <w:p w14:paraId="0EB30613"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0.134</w:t>
            </w:r>
          </w:p>
        </w:tc>
        <w:tc>
          <w:tcPr>
            <w:tcW w:w="1323" w:type="dxa"/>
            <w:tcMar>
              <w:top w:w="80" w:type="dxa"/>
              <w:left w:w="80" w:type="dxa"/>
              <w:bottom w:w="80" w:type="dxa"/>
              <w:right w:w="80" w:type="dxa"/>
            </w:tcMar>
            <w:vAlign w:val="center"/>
          </w:tcPr>
          <w:p w14:paraId="04FCB237"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0.894</w:t>
            </w:r>
          </w:p>
        </w:tc>
      </w:tr>
    </w:tbl>
    <w:p w14:paraId="554069F3" w14:textId="77777777" w:rsidR="009D0CBC" w:rsidRPr="00471F20" w:rsidRDefault="009D0CBC" w:rsidP="00571F08">
      <w:pPr>
        <w:spacing w:after="0" w:line="240" w:lineRule="auto"/>
        <w:rPr>
          <w:rFonts w:ascii="Times New Roman" w:hAnsi="Times New Roman"/>
        </w:rPr>
      </w:pPr>
    </w:p>
    <w:p w14:paraId="232D8165" w14:textId="321300CA" w:rsidR="009D0CBC" w:rsidRPr="00471F20" w:rsidRDefault="00E73147" w:rsidP="00571F08">
      <w:pPr>
        <w:pStyle w:val="BodyCustom"/>
        <w:spacing w:line="240" w:lineRule="auto"/>
        <w:rPr>
          <w:rFonts w:cs="Times New Roman"/>
        </w:rPr>
      </w:pPr>
      <w:r w:rsidRPr="00471F20">
        <w:rPr>
          <w:rFonts w:cs="Times New Roman"/>
        </w:rPr>
        <w:t xml:space="preserve">Based on Table 7, the product feature variable obtained a significance value of 0.925, while the Brand Image variable obtained a significance value of 0.894. Both values are greater than 0.05 </w:t>
      </w:r>
      <w:r w:rsidR="009D0CBC" w:rsidRPr="00471F20">
        <w:rPr>
          <w:rFonts w:cs="Times New Roman"/>
        </w:rPr>
        <w:t>. Thus , the regression model is declared to not experience symptoms of heteroscedasticity, making the model suitable for use in multiple linear regression analysis.</w:t>
      </w:r>
    </w:p>
    <w:p w14:paraId="23C9CBAC" w14:textId="3EC1DAB1" w:rsidR="009D0CBC" w:rsidRPr="00471F20" w:rsidRDefault="009D0CBC" w:rsidP="00210157">
      <w:pPr>
        <w:pStyle w:val="HeadingCustom3"/>
        <w:spacing w:before="120" w:line="240" w:lineRule="auto"/>
        <w:rPr>
          <w:rFonts w:cs="Times New Roman"/>
        </w:rPr>
      </w:pPr>
      <w:r w:rsidRPr="00471F20">
        <w:rPr>
          <w:rFonts w:cs="Times New Roman"/>
        </w:rPr>
        <w:t>Multiple Linear Regression Test</w:t>
      </w:r>
    </w:p>
    <w:p w14:paraId="0F974002" w14:textId="77777777" w:rsidR="009D0CBC" w:rsidRPr="00471F20" w:rsidRDefault="009D0CBC" w:rsidP="00571F08">
      <w:pPr>
        <w:pStyle w:val="BodyCustom"/>
        <w:spacing w:line="240" w:lineRule="auto"/>
        <w:rPr>
          <w:rFonts w:cs="Times New Roman"/>
        </w:rPr>
      </w:pPr>
      <w:r w:rsidRPr="00471F20">
        <w:rPr>
          <w:rFonts w:cs="Times New Roman"/>
        </w:rPr>
        <w:t>Multiple linear regression analysis was used to determine the effect of product features and brand image on consumer purchase intention for HP laptops. The results of the multiple linear regression analysis are presented in the following table.</w:t>
      </w:r>
    </w:p>
    <w:p w14:paraId="387F3AE2" w14:textId="07C2F98F" w:rsidR="009D0CBC" w:rsidRPr="00471F20" w:rsidRDefault="004876F5" w:rsidP="00210157">
      <w:pPr>
        <w:pStyle w:val="CaptionCustom"/>
        <w:jc w:val="center"/>
        <w:rPr>
          <w:rFonts w:cs="Times New Roman"/>
        </w:rPr>
      </w:pPr>
      <w:r w:rsidRPr="00471F20">
        <w:rPr>
          <w:rFonts w:cs="Times New Roman"/>
          <w:b/>
        </w:rPr>
        <w:t xml:space="preserve">Table 8. </w:t>
      </w:r>
      <w:r w:rsidR="009D0CBC" w:rsidRPr="00471F20">
        <w:rPr>
          <w:rFonts w:cs="Times New Roman"/>
          <w:b/>
        </w:rPr>
        <w:t>Multiple Linear Regression Test Results</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76"/>
        <w:gridCol w:w="3077"/>
        <w:gridCol w:w="3077"/>
      </w:tblGrid>
      <w:tr w:rsidR="009D0CBC" w:rsidRPr="00471F20" w14:paraId="1CF0EA08" w14:textId="77777777" w:rsidTr="009D0CBC">
        <w:trPr>
          <w:tblHeader/>
          <w:jc w:val="center"/>
        </w:trPr>
        <w:tc>
          <w:tcPr>
            <w:tcW w:w="2646" w:type="dxa"/>
            <w:shd w:val="clear" w:color="auto" w:fill="D9EAF7"/>
            <w:tcMar>
              <w:top w:w="80" w:type="dxa"/>
              <w:left w:w="80" w:type="dxa"/>
              <w:bottom w:w="80" w:type="dxa"/>
              <w:right w:w="80" w:type="dxa"/>
            </w:tcMar>
            <w:vAlign w:val="center"/>
          </w:tcPr>
          <w:p w14:paraId="0402C5C0"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Model</w:t>
            </w:r>
          </w:p>
        </w:tc>
        <w:tc>
          <w:tcPr>
            <w:tcW w:w="2646" w:type="dxa"/>
            <w:shd w:val="clear" w:color="auto" w:fill="D9EAF7"/>
            <w:tcMar>
              <w:top w:w="80" w:type="dxa"/>
              <w:left w:w="80" w:type="dxa"/>
              <w:bottom w:w="80" w:type="dxa"/>
              <w:right w:w="80" w:type="dxa"/>
            </w:tcMar>
            <w:vAlign w:val="center"/>
          </w:tcPr>
          <w:p w14:paraId="7968FB76"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B</w:t>
            </w:r>
          </w:p>
        </w:tc>
        <w:tc>
          <w:tcPr>
            <w:tcW w:w="2646" w:type="dxa"/>
            <w:shd w:val="clear" w:color="auto" w:fill="D9EAF7"/>
            <w:tcMar>
              <w:top w:w="80" w:type="dxa"/>
              <w:left w:w="80" w:type="dxa"/>
              <w:bottom w:w="80" w:type="dxa"/>
              <w:right w:w="80" w:type="dxa"/>
            </w:tcMar>
            <w:vAlign w:val="center"/>
          </w:tcPr>
          <w:p w14:paraId="4B83DE38"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Std. Error</w:t>
            </w:r>
          </w:p>
        </w:tc>
      </w:tr>
      <w:tr w:rsidR="009D0CBC" w:rsidRPr="00471F20" w14:paraId="372F20DA" w14:textId="77777777" w:rsidTr="009D0CBC">
        <w:trPr>
          <w:jc w:val="center"/>
        </w:trPr>
        <w:tc>
          <w:tcPr>
            <w:tcW w:w="2646" w:type="dxa"/>
            <w:tcMar>
              <w:top w:w="80" w:type="dxa"/>
              <w:left w:w="80" w:type="dxa"/>
              <w:bottom w:w="80" w:type="dxa"/>
              <w:right w:w="80" w:type="dxa"/>
            </w:tcMar>
            <w:vAlign w:val="center"/>
          </w:tcPr>
          <w:p w14:paraId="614EE6A8"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Constant</w:t>
            </w:r>
          </w:p>
        </w:tc>
        <w:tc>
          <w:tcPr>
            <w:tcW w:w="2646" w:type="dxa"/>
            <w:tcMar>
              <w:top w:w="80" w:type="dxa"/>
              <w:left w:w="80" w:type="dxa"/>
              <w:bottom w:w="80" w:type="dxa"/>
              <w:right w:w="80" w:type="dxa"/>
            </w:tcMar>
            <w:vAlign w:val="center"/>
          </w:tcPr>
          <w:p w14:paraId="2AF3AC4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9,817</w:t>
            </w:r>
          </w:p>
        </w:tc>
        <w:tc>
          <w:tcPr>
            <w:tcW w:w="2646" w:type="dxa"/>
            <w:tcMar>
              <w:top w:w="80" w:type="dxa"/>
              <w:left w:w="80" w:type="dxa"/>
              <w:bottom w:w="80" w:type="dxa"/>
              <w:right w:w="80" w:type="dxa"/>
            </w:tcMar>
            <w:vAlign w:val="center"/>
          </w:tcPr>
          <w:p w14:paraId="6123D85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1,920</w:t>
            </w:r>
          </w:p>
        </w:tc>
      </w:tr>
      <w:tr w:rsidR="009D0CBC" w:rsidRPr="00471F20" w14:paraId="53B6F236" w14:textId="77777777" w:rsidTr="009D0CBC">
        <w:trPr>
          <w:jc w:val="center"/>
        </w:trPr>
        <w:tc>
          <w:tcPr>
            <w:tcW w:w="2646" w:type="dxa"/>
            <w:tcMar>
              <w:top w:w="80" w:type="dxa"/>
              <w:left w:w="80" w:type="dxa"/>
              <w:bottom w:w="80" w:type="dxa"/>
              <w:right w:w="80" w:type="dxa"/>
            </w:tcMar>
            <w:vAlign w:val="center"/>
          </w:tcPr>
          <w:p w14:paraId="260C1B38"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Product Features (X1)</w:t>
            </w:r>
          </w:p>
        </w:tc>
        <w:tc>
          <w:tcPr>
            <w:tcW w:w="2646" w:type="dxa"/>
            <w:tcMar>
              <w:top w:w="80" w:type="dxa"/>
              <w:left w:w="80" w:type="dxa"/>
              <w:bottom w:w="80" w:type="dxa"/>
              <w:right w:w="80" w:type="dxa"/>
            </w:tcMar>
            <w:vAlign w:val="center"/>
          </w:tcPr>
          <w:p w14:paraId="397D0CE2"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0.403</w:t>
            </w:r>
          </w:p>
        </w:tc>
        <w:tc>
          <w:tcPr>
            <w:tcW w:w="2646" w:type="dxa"/>
            <w:tcMar>
              <w:top w:w="80" w:type="dxa"/>
              <w:left w:w="80" w:type="dxa"/>
              <w:bottom w:w="80" w:type="dxa"/>
              <w:right w:w="80" w:type="dxa"/>
            </w:tcMar>
            <w:vAlign w:val="center"/>
          </w:tcPr>
          <w:p w14:paraId="0D64164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0.052</w:t>
            </w:r>
          </w:p>
        </w:tc>
      </w:tr>
      <w:tr w:rsidR="009D0CBC" w:rsidRPr="00471F20" w14:paraId="44D78138" w14:textId="77777777" w:rsidTr="009D0CBC">
        <w:trPr>
          <w:jc w:val="center"/>
        </w:trPr>
        <w:tc>
          <w:tcPr>
            <w:tcW w:w="2646" w:type="dxa"/>
            <w:tcMar>
              <w:top w:w="80" w:type="dxa"/>
              <w:left w:w="80" w:type="dxa"/>
              <w:bottom w:w="80" w:type="dxa"/>
              <w:right w:w="80" w:type="dxa"/>
            </w:tcMar>
            <w:vAlign w:val="center"/>
          </w:tcPr>
          <w:p w14:paraId="2C76F4B5"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Brand Image (X2)</w:t>
            </w:r>
          </w:p>
        </w:tc>
        <w:tc>
          <w:tcPr>
            <w:tcW w:w="2646" w:type="dxa"/>
            <w:tcMar>
              <w:top w:w="80" w:type="dxa"/>
              <w:left w:w="80" w:type="dxa"/>
              <w:bottom w:w="80" w:type="dxa"/>
              <w:right w:w="80" w:type="dxa"/>
            </w:tcMar>
            <w:vAlign w:val="center"/>
          </w:tcPr>
          <w:p w14:paraId="6A969D9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0.366</w:t>
            </w:r>
          </w:p>
        </w:tc>
        <w:tc>
          <w:tcPr>
            <w:tcW w:w="2646" w:type="dxa"/>
            <w:tcMar>
              <w:top w:w="80" w:type="dxa"/>
              <w:left w:w="80" w:type="dxa"/>
              <w:bottom w:w="80" w:type="dxa"/>
              <w:right w:w="80" w:type="dxa"/>
            </w:tcMar>
            <w:vAlign w:val="center"/>
          </w:tcPr>
          <w:p w14:paraId="2F28A1E4"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0.045</w:t>
            </w:r>
          </w:p>
        </w:tc>
      </w:tr>
    </w:tbl>
    <w:p w14:paraId="1A850F92" w14:textId="77777777" w:rsidR="009D0CBC" w:rsidRPr="00471F20" w:rsidRDefault="009D0CBC" w:rsidP="00571F08">
      <w:pPr>
        <w:spacing w:after="0" w:line="240" w:lineRule="auto"/>
        <w:rPr>
          <w:rFonts w:ascii="Times New Roman" w:hAnsi="Times New Roman"/>
        </w:rPr>
      </w:pPr>
    </w:p>
    <w:p w14:paraId="7DB31FCA" w14:textId="335F9CB0" w:rsidR="009D0CBC" w:rsidRPr="00471F20" w:rsidRDefault="004876F5" w:rsidP="00571F08">
      <w:pPr>
        <w:pStyle w:val="BodyCustom"/>
        <w:spacing w:line="240" w:lineRule="auto"/>
        <w:ind w:firstLine="0"/>
        <w:rPr>
          <w:rFonts w:cs="Times New Roman"/>
        </w:rPr>
      </w:pPr>
      <w:r w:rsidRPr="00471F20">
        <w:rPr>
          <w:rFonts w:cs="Times New Roman"/>
        </w:rPr>
        <w:t>Based on Table 8, the multiple linear regression equation in this study is as follows:</w:t>
      </w:r>
    </w:p>
    <w:p w14:paraId="5BD77AB9" w14:textId="77777777" w:rsidR="009D0CBC" w:rsidRPr="00471F20" w:rsidRDefault="009D0CBC" w:rsidP="00571F08">
      <w:pPr>
        <w:pStyle w:val="BodyCustom"/>
        <w:spacing w:line="240" w:lineRule="auto"/>
        <w:ind w:firstLine="0"/>
        <w:jc w:val="center"/>
        <w:rPr>
          <w:rFonts w:cs="Times New Roman"/>
        </w:rPr>
      </w:pPr>
      <w:r w:rsidRPr="00471F20">
        <w:rPr>
          <w:rFonts w:cs="Times New Roman"/>
          <w:b/>
        </w:rPr>
        <w:t>Y = 9.817 + 0.403X1 + 0.366X2 + e</w:t>
      </w:r>
    </w:p>
    <w:p w14:paraId="3D942105" w14:textId="2328387B" w:rsidR="009D0CBC" w:rsidRPr="00471F20" w:rsidRDefault="009D0CBC" w:rsidP="00571F08">
      <w:pPr>
        <w:pStyle w:val="BodyCustom"/>
        <w:spacing w:line="240" w:lineRule="auto"/>
        <w:rPr>
          <w:rFonts w:cs="Times New Roman"/>
        </w:rPr>
      </w:pPr>
      <w:r w:rsidRPr="00471F20">
        <w:rPr>
          <w:rFonts w:cs="Times New Roman"/>
        </w:rPr>
        <w:t>The constant value of 9.817 indicates that if the product feature and Brand Image variables are zero or considered unchanged, then the value of HP Laptop consumer purchase interest is at 9.817. A positive constant value indicates that purchase interest remains at its baseline value before being influenced by product features and Brand Image .</w:t>
      </w:r>
    </w:p>
    <w:p w14:paraId="76C387E4" w14:textId="777DE61A" w:rsidR="009D0CBC" w:rsidRPr="00471F20" w:rsidRDefault="00210157" w:rsidP="00210157">
      <w:pPr>
        <w:pStyle w:val="HeadingCustom3"/>
        <w:spacing w:before="120" w:line="240" w:lineRule="auto"/>
        <w:rPr>
          <w:rFonts w:cs="Times New Roman"/>
        </w:rPr>
      </w:pPr>
      <w:r>
        <w:rPr>
          <w:rFonts w:cs="Times New Roman"/>
          <w:lang w:val="id-ID"/>
        </w:rPr>
        <w:t>T</w:t>
      </w:r>
      <w:r w:rsidR="009D0CBC" w:rsidRPr="00471F20">
        <w:rPr>
          <w:rFonts w:cs="Times New Roman"/>
        </w:rPr>
        <w:t>-test</w:t>
      </w:r>
    </w:p>
    <w:p w14:paraId="4641362E" w14:textId="77777777" w:rsidR="009D0CBC" w:rsidRPr="00471F20" w:rsidRDefault="009D0CBC" w:rsidP="00571F08">
      <w:pPr>
        <w:pStyle w:val="BodyCustom"/>
        <w:spacing w:line="240" w:lineRule="auto"/>
        <w:rPr>
          <w:rFonts w:cs="Times New Roman"/>
        </w:rPr>
      </w:pPr>
      <w:r w:rsidRPr="00471F20">
        <w:rPr>
          <w:rFonts w:cs="Times New Roman"/>
        </w:rPr>
        <w:t>The t-test is used to determine the effect of each independent variable partially on the dependent variable. This study used 100 respondents and two independent variables, so the degrees of freedom are calculated using the formula df = n - k - 1 = 100 - 2 - 1 = 97. At a significance level of 5% with a two-tailed test, the t-table value is 1.985. A variable is declared to have a significant effect if the calculated t-value is greater than the t-table and the significance value is less than 0.05 .</w:t>
      </w:r>
    </w:p>
    <w:p w14:paraId="4EC86265" w14:textId="76A299D0" w:rsidR="009D0CBC" w:rsidRPr="00471F20" w:rsidRDefault="004876F5" w:rsidP="00210157">
      <w:pPr>
        <w:pStyle w:val="CaptionCustom"/>
        <w:jc w:val="center"/>
        <w:rPr>
          <w:rFonts w:cs="Times New Roman"/>
        </w:rPr>
      </w:pPr>
      <w:r w:rsidRPr="00471F20">
        <w:rPr>
          <w:rFonts w:cs="Times New Roman"/>
          <w:b/>
        </w:rPr>
        <w:t xml:space="preserve">Table 9. </w:t>
      </w:r>
      <w:r w:rsidR="009D0CBC" w:rsidRPr="00471F20">
        <w:rPr>
          <w:rFonts w:cs="Times New Roman"/>
          <w:b/>
        </w:rPr>
        <w:t>t-Test Results</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846"/>
        <w:gridCol w:w="1846"/>
        <w:gridCol w:w="1846"/>
        <w:gridCol w:w="1846"/>
        <w:gridCol w:w="1846"/>
      </w:tblGrid>
      <w:tr w:rsidR="009D0CBC" w:rsidRPr="00471F20" w14:paraId="1D767E45" w14:textId="77777777" w:rsidTr="009D0CBC">
        <w:trPr>
          <w:tblHeader/>
          <w:jc w:val="center"/>
        </w:trPr>
        <w:tc>
          <w:tcPr>
            <w:tcW w:w="1587" w:type="dxa"/>
            <w:shd w:val="clear" w:color="auto" w:fill="D9EAF7"/>
            <w:tcMar>
              <w:top w:w="80" w:type="dxa"/>
              <w:left w:w="80" w:type="dxa"/>
              <w:bottom w:w="80" w:type="dxa"/>
              <w:right w:w="80" w:type="dxa"/>
            </w:tcMar>
            <w:vAlign w:val="center"/>
          </w:tcPr>
          <w:p w14:paraId="787394CE"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Variables</w:t>
            </w:r>
          </w:p>
        </w:tc>
        <w:tc>
          <w:tcPr>
            <w:tcW w:w="1587" w:type="dxa"/>
            <w:shd w:val="clear" w:color="auto" w:fill="D9EAF7"/>
            <w:tcMar>
              <w:top w:w="80" w:type="dxa"/>
              <w:left w:w="80" w:type="dxa"/>
              <w:bottom w:w="80" w:type="dxa"/>
              <w:right w:w="80" w:type="dxa"/>
            </w:tcMar>
            <w:vAlign w:val="center"/>
          </w:tcPr>
          <w:p w14:paraId="0520940E"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t Count</w:t>
            </w:r>
          </w:p>
        </w:tc>
        <w:tc>
          <w:tcPr>
            <w:tcW w:w="1587" w:type="dxa"/>
            <w:shd w:val="clear" w:color="auto" w:fill="D9EAF7"/>
            <w:tcMar>
              <w:top w:w="80" w:type="dxa"/>
              <w:left w:w="80" w:type="dxa"/>
              <w:bottom w:w="80" w:type="dxa"/>
              <w:right w:w="80" w:type="dxa"/>
            </w:tcMar>
            <w:vAlign w:val="center"/>
          </w:tcPr>
          <w:p w14:paraId="4DDCA23F"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t Table</w:t>
            </w:r>
          </w:p>
        </w:tc>
        <w:tc>
          <w:tcPr>
            <w:tcW w:w="1587" w:type="dxa"/>
            <w:shd w:val="clear" w:color="auto" w:fill="D9EAF7"/>
            <w:tcMar>
              <w:top w:w="80" w:type="dxa"/>
              <w:left w:w="80" w:type="dxa"/>
              <w:bottom w:w="80" w:type="dxa"/>
              <w:right w:w="80" w:type="dxa"/>
            </w:tcMar>
            <w:vAlign w:val="center"/>
          </w:tcPr>
          <w:p w14:paraId="24491777"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Sig.</w:t>
            </w:r>
          </w:p>
        </w:tc>
        <w:tc>
          <w:tcPr>
            <w:tcW w:w="1587" w:type="dxa"/>
            <w:shd w:val="clear" w:color="auto" w:fill="D9EAF7"/>
            <w:tcMar>
              <w:top w:w="80" w:type="dxa"/>
              <w:left w:w="80" w:type="dxa"/>
              <w:bottom w:w="80" w:type="dxa"/>
              <w:right w:w="80" w:type="dxa"/>
            </w:tcMar>
            <w:vAlign w:val="center"/>
          </w:tcPr>
          <w:p w14:paraId="2315FC23"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Information</w:t>
            </w:r>
          </w:p>
        </w:tc>
      </w:tr>
      <w:tr w:rsidR="009D0CBC" w:rsidRPr="00471F20" w14:paraId="57BD5513" w14:textId="77777777" w:rsidTr="009D0CBC">
        <w:trPr>
          <w:jc w:val="center"/>
        </w:trPr>
        <w:tc>
          <w:tcPr>
            <w:tcW w:w="1587" w:type="dxa"/>
            <w:tcMar>
              <w:top w:w="80" w:type="dxa"/>
              <w:left w:w="80" w:type="dxa"/>
              <w:bottom w:w="80" w:type="dxa"/>
              <w:right w:w="80" w:type="dxa"/>
            </w:tcMar>
            <w:vAlign w:val="center"/>
          </w:tcPr>
          <w:p w14:paraId="65D6CF57"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Constant</w:t>
            </w:r>
          </w:p>
        </w:tc>
        <w:tc>
          <w:tcPr>
            <w:tcW w:w="1587" w:type="dxa"/>
            <w:tcMar>
              <w:top w:w="80" w:type="dxa"/>
              <w:left w:w="80" w:type="dxa"/>
              <w:bottom w:w="80" w:type="dxa"/>
              <w:right w:w="80" w:type="dxa"/>
            </w:tcMar>
            <w:vAlign w:val="center"/>
          </w:tcPr>
          <w:p w14:paraId="7CDD383C"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5,112</w:t>
            </w:r>
          </w:p>
        </w:tc>
        <w:tc>
          <w:tcPr>
            <w:tcW w:w="1587" w:type="dxa"/>
            <w:tcMar>
              <w:top w:w="80" w:type="dxa"/>
              <w:left w:w="80" w:type="dxa"/>
              <w:bottom w:w="80" w:type="dxa"/>
              <w:right w:w="80" w:type="dxa"/>
            </w:tcMar>
            <w:vAlign w:val="center"/>
          </w:tcPr>
          <w:p w14:paraId="4DC34AC2"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1,985</w:t>
            </w:r>
          </w:p>
        </w:tc>
        <w:tc>
          <w:tcPr>
            <w:tcW w:w="1587" w:type="dxa"/>
            <w:tcMar>
              <w:top w:w="80" w:type="dxa"/>
              <w:left w:w="80" w:type="dxa"/>
              <w:bottom w:w="80" w:type="dxa"/>
              <w:right w:w="80" w:type="dxa"/>
            </w:tcMar>
            <w:vAlign w:val="center"/>
          </w:tcPr>
          <w:p w14:paraId="5817E32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587" w:type="dxa"/>
            <w:tcMar>
              <w:top w:w="80" w:type="dxa"/>
              <w:left w:w="80" w:type="dxa"/>
              <w:bottom w:w="80" w:type="dxa"/>
              <w:right w:w="80" w:type="dxa"/>
            </w:tcMar>
            <w:vAlign w:val="center"/>
          </w:tcPr>
          <w:p w14:paraId="2771E726"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Significant</w:t>
            </w:r>
          </w:p>
        </w:tc>
      </w:tr>
      <w:tr w:rsidR="009D0CBC" w:rsidRPr="00471F20" w14:paraId="6922692A" w14:textId="77777777" w:rsidTr="009D0CBC">
        <w:trPr>
          <w:jc w:val="center"/>
        </w:trPr>
        <w:tc>
          <w:tcPr>
            <w:tcW w:w="1587" w:type="dxa"/>
            <w:tcMar>
              <w:top w:w="80" w:type="dxa"/>
              <w:left w:w="80" w:type="dxa"/>
              <w:bottom w:w="80" w:type="dxa"/>
              <w:right w:w="80" w:type="dxa"/>
            </w:tcMar>
            <w:vAlign w:val="center"/>
          </w:tcPr>
          <w:p w14:paraId="1575A38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Product Features (X1)</w:t>
            </w:r>
          </w:p>
        </w:tc>
        <w:tc>
          <w:tcPr>
            <w:tcW w:w="1587" w:type="dxa"/>
            <w:tcMar>
              <w:top w:w="80" w:type="dxa"/>
              <w:left w:w="80" w:type="dxa"/>
              <w:bottom w:w="80" w:type="dxa"/>
              <w:right w:w="80" w:type="dxa"/>
            </w:tcMar>
            <w:vAlign w:val="center"/>
          </w:tcPr>
          <w:p w14:paraId="5D103668"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7,768</w:t>
            </w:r>
          </w:p>
        </w:tc>
        <w:tc>
          <w:tcPr>
            <w:tcW w:w="1587" w:type="dxa"/>
            <w:tcMar>
              <w:top w:w="80" w:type="dxa"/>
              <w:left w:w="80" w:type="dxa"/>
              <w:bottom w:w="80" w:type="dxa"/>
              <w:right w:w="80" w:type="dxa"/>
            </w:tcMar>
            <w:vAlign w:val="center"/>
          </w:tcPr>
          <w:p w14:paraId="520419F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1,985</w:t>
            </w:r>
          </w:p>
        </w:tc>
        <w:tc>
          <w:tcPr>
            <w:tcW w:w="1587" w:type="dxa"/>
            <w:tcMar>
              <w:top w:w="80" w:type="dxa"/>
              <w:left w:w="80" w:type="dxa"/>
              <w:bottom w:w="80" w:type="dxa"/>
              <w:right w:w="80" w:type="dxa"/>
            </w:tcMar>
            <w:vAlign w:val="center"/>
          </w:tcPr>
          <w:p w14:paraId="0265A919"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587" w:type="dxa"/>
            <w:tcMar>
              <w:top w:w="80" w:type="dxa"/>
              <w:left w:w="80" w:type="dxa"/>
              <w:bottom w:w="80" w:type="dxa"/>
              <w:right w:w="80" w:type="dxa"/>
            </w:tcMar>
            <w:vAlign w:val="center"/>
          </w:tcPr>
          <w:p w14:paraId="1114E1AD"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Significant</w:t>
            </w:r>
          </w:p>
        </w:tc>
      </w:tr>
      <w:tr w:rsidR="009D0CBC" w:rsidRPr="00471F20" w14:paraId="45916A1C" w14:textId="77777777" w:rsidTr="009D0CBC">
        <w:trPr>
          <w:jc w:val="center"/>
        </w:trPr>
        <w:tc>
          <w:tcPr>
            <w:tcW w:w="1587" w:type="dxa"/>
            <w:tcMar>
              <w:top w:w="80" w:type="dxa"/>
              <w:left w:w="80" w:type="dxa"/>
              <w:bottom w:w="80" w:type="dxa"/>
              <w:right w:w="80" w:type="dxa"/>
            </w:tcMar>
            <w:vAlign w:val="center"/>
          </w:tcPr>
          <w:p w14:paraId="68294D64"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Brand Image (X2)</w:t>
            </w:r>
          </w:p>
        </w:tc>
        <w:tc>
          <w:tcPr>
            <w:tcW w:w="1587" w:type="dxa"/>
            <w:tcMar>
              <w:top w:w="80" w:type="dxa"/>
              <w:left w:w="80" w:type="dxa"/>
              <w:bottom w:w="80" w:type="dxa"/>
              <w:right w:w="80" w:type="dxa"/>
            </w:tcMar>
            <w:vAlign w:val="center"/>
          </w:tcPr>
          <w:p w14:paraId="138AED11"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8,075</w:t>
            </w:r>
          </w:p>
        </w:tc>
        <w:tc>
          <w:tcPr>
            <w:tcW w:w="1587" w:type="dxa"/>
            <w:tcMar>
              <w:top w:w="80" w:type="dxa"/>
              <w:left w:w="80" w:type="dxa"/>
              <w:bottom w:w="80" w:type="dxa"/>
              <w:right w:w="80" w:type="dxa"/>
            </w:tcMar>
            <w:vAlign w:val="center"/>
          </w:tcPr>
          <w:p w14:paraId="53B562B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1,985</w:t>
            </w:r>
          </w:p>
        </w:tc>
        <w:tc>
          <w:tcPr>
            <w:tcW w:w="1587" w:type="dxa"/>
            <w:tcMar>
              <w:top w:w="80" w:type="dxa"/>
              <w:left w:w="80" w:type="dxa"/>
              <w:bottom w:w="80" w:type="dxa"/>
              <w:right w:w="80" w:type="dxa"/>
            </w:tcMar>
            <w:vAlign w:val="center"/>
          </w:tcPr>
          <w:p w14:paraId="7097FF02"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&lt;0.001</w:t>
            </w:r>
          </w:p>
        </w:tc>
        <w:tc>
          <w:tcPr>
            <w:tcW w:w="1587" w:type="dxa"/>
            <w:tcMar>
              <w:top w:w="80" w:type="dxa"/>
              <w:left w:w="80" w:type="dxa"/>
              <w:bottom w:w="80" w:type="dxa"/>
              <w:right w:w="80" w:type="dxa"/>
            </w:tcMar>
            <w:vAlign w:val="center"/>
          </w:tcPr>
          <w:p w14:paraId="121EE059"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Significant</w:t>
            </w:r>
          </w:p>
        </w:tc>
      </w:tr>
    </w:tbl>
    <w:p w14:paraId="76A07B5A" w14:textId="77777777" w:rsidR="009D0CBC" w:rsidRPr="00471F20" w:rsidRDefault="009D0CBC" w:rsidP="00571F08">
      <w:pPr>
        <w:spacing w:after="0" w:line="240" w:lineRule="auto"/>
        <w:rPr>
          <w:rFonts w:ascii="Times New Roman" w:hAnsi="Times New Roman"/>
        </w:rPr>
      </w:pPr>
    </w:p>
    <w:p w14:paraId="05A91AF8" w14:textId="1354EC16" w:rsidR="009D0CBC" w:rsidRPr="00471F20" w:rsidRDefault="004876F5" w:rsidP="00571F08">
      <w:pPr>
        <w:pStyle w:val="BodyCustom"/>
        <w:spacing w:line="240" w:lineRule="auto"/>
        <w:rPr>
          <w:rFonts w:cs="Times New Roman"/>
        </w:rPr>
      </w:pPr>
      <w:r w:rsidRPr="00471F20">
        <w:rPr>
          <w:rFonts w:cs="Times New Roman"/>
        </w:rPr>
        <w:t xml:space="preserve">Based on Table 9, the product feature variable has a calculated t value of 7.768, greater than the t table of 1.985. The significance value of the product feature variable is &lt;0.001, smaller than 0.05 </w:t>
      </w:r>
      <w:r w:rsidR="009D0CBC" w:rsidRPr="00471F20">
        <w:rPr>
          <w:rFonts w:cs="Times New Roman"/>
        </w:rPr>
        <w:t>. Thus , product features have a positive and significant effect on consumer purchasing interest in HP Laptops among students of the Faculty of Economics and Business, University of Mataram.</w:t>
      </w:r>
    </w:p>
    <w:p w14:paraId="1184370B" w14:textId="2BD4F9D5" w:rsidR="009D0CBC" w:rsidRPr="00471F20" w:rsidRDefault="009D0CBC" w:rsidP="00210157">
      <w:pPr>
        <w:pStyle w:val="HeadingCustom3"/>
        <w:spacing w:before="120" w:line="240" w:lineRule="auto"/>
        <w:rPr>
          <w:rFonts w:cs="Times New Roman"/>
        </w:rPr>
      </w:pPr>
      <w:r w:rsidRPr="00471F20">
        <w:rPr>
          <w:rFonts w:cs="Times New Roman"/>
        </w:rPr>
        <w:t>F test</w:t>
      </w:r>
    </w:p>
    <w:p w14:paraId="18406329" w14:textId="77777777" w:rsidR="009D0CBC" w:rsidRPr="00471F20" w:rsidRDefault="009D0CBC" w:rsidP="00571F08">
      <w:pPr>
        <w:pStyle w:val="BodyCustom"/>
        <w:spacing w:line="240" w:lineRule="auto"/>
        <w:rPr>
          <w:rFonts w:cs="Times New Roman"/>
        </w:rPr>
      </w:pPr>
      <w:r w:rsidRPr="00471F20">
        <w:rPr>
          <w:rFonts w:cs="Times New Roman"/>
        </w:rPr>
        <w:t>The F test is used to determine the effect of product feature and Brand Image variables simultaneously on purchase intention. The F table value is calculated with df1 = k = 2 and df2 = n - k - 1 = 97. At a significance level of 5%, the F table value is 3.090. The model is declared to have a simultaneous significant effect if the calculated F value is greater than the F table and the significance value is less than 0.05 .</w:t>
      </w:r>
    </w:p>
    <w:p w14:paraId="7928DE47" w14:textId="21FFAFA6" w:rsidR="009D0CBC" w:rsidRPr="00471F20" w:rsidRDefault="004876F5" w:rsidP="00210157">
      <w:pPr>
        <w:pStyle w:val="CaptionCustom"/>
        <w:jc w:val="center"/>
        <w:rPr>
          <w:rFonts w:cs="Times New Roman"/>
        </w:rPr>
      </w:pPr>
      <w:r w:rsidRPr="00471F20">
        <w:rPr>
          <w:rFonts w:cs="Times New Roman"/>
          <w:b/>
        </w:rPr>
        <w:t>Table 10 F Test Results</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318"/>
        <w:gridCol w:w="1318"/>
        <w:gridCol w:w="1318"/>
        <w:gridCol w:w="1319"/>
        <w:gridCol w:w="1319"/>
        <w:gridCol w:w="1319"/>
        <w:gridCol w:w="1319"/>
      </w:tblGrid>
      <w:tr w:rsidR="009D0CBC" w:rsidRPr="00471F20" w14:paraId="13FFB919" w14:textId="77777777" w:rsidTr="009D0CBC">
        <w:trPr>
          <w:tblHeader/>
          <w:jc w:val="center"/>
        </w:trPr>
        <w:tc>
          <w:tcPr>
            <w:tcW w:w="1134" w:type="dxa"/>
            <w:shd w:val="clear" w:color="auto" w:fill="D9EAF7"/>
            <w:tcMar>
              <w:top w:w="80" w:type="dxa"/>
              <w:left w:w="80" w:type="dxa"/>
              <w:bottom w:w="80" w:type="dxa"/>
              <w:right w:w="80" w:type="dxa"/>
            </w:tcMar>
            <w:vAlign w:val="center"/>
          </w:tcPr>
          <w:p w14:paraId="2FE44773"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18"/>
              </w:rPr>
              <w:t>Model</w:t>
            </w:r>
          </w:p>
        </w:tc>
        <w:tc>
          <w:tcPr>
            <w:tcW w:w="1134" w:type="dxa"/>
            <w:shd w:val="clear" w:color="auto" w:fill="D9EAF7"/>
            <w:tcMar>
              <w:top w:w="80" w:type="dxa"/>
              <w:left w:w="80" w:type="dxa"/>
              <w:bottom w:w="80" w:type="dxa"/>
              <w:right w:w="80" w:type="dxa"/>
            </w:tcMar>
            <w:vAlign w:val="center"/>
          </w:tcPr>
          <w:p w14:paraId="6395D1C7"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18"/>
              </w:rPr>
              <w:t>Sum of Squares</w:t>
            </w:r>
          </w:p>
        </w:tc>
        <w:tc>
          <w:tcPr>
            <w:tcW w:w="1134" w:type="dxa"/>
            <w:shd w:val="clear" w:color="auto" w:fill="D9EAF7"/>
            <w:tcMar>
              <w:top w:w="80" w:type="dxa"/>
              <w:left w:w="80" w:type="dxa"/>
              <w:bottom w:w="80" w:type="dxa"/>
              <w:right w:w="80" w:type="dxa"/>
            </w:tcMar>
            <w:vAlign w:val="center"/>
          </w:tcPr>
          <w:p w14:paraId="059DB8AE" w14:textId="337677BC" w:rsidR="009D0CBC" w:rsidRPr="00471F20" w:rsidRDefault="009D0CBC" w:rsidP="00571F08">
            <w:pPr>
              <w:jc w:val="center"/>
              <w:rPr>
                <w:rFonts w:ascii="Times New Roman" w:hAnsi="Times New Roman"/>
              </w:rPr>
            </w:pPr>
            <w:r w:rsidRPr="00471F20">
              <w:rPr>
                <w:rFonts w:ascii="Times New Roman" w:eastAsia="Times New Roman" w:hAnsi="Times New Roman"/>
                <w:b/>
                <w:sz w:val="18"/>
              </w:rPr>
              <w:t>Df</w:t>
            </w:r>
          </w:p>
        </w:tc>
        <w:tc>
          <w:tcPr>
            <w:tcW w:w="1134" w:type="dxa"/>
            <w:shd w:val="clear" w:color="auto" w:fill="D9EAF7"/>
            <w:tcMar>
              <w:top w:w="80" w:type="dxa"/>
              <w:left w:w="80" w:type="dxa"/>
              <w:bottom w:w="80" w:type="dxa"/>
              <w:right w:w="80" w:type="dxa"/>
            </w:tcMar>
            <w:vAlign w:val="center"/>
          </w:tcPr>
          <w:p w14:paraId="0EC2A895"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18"/>
              </w:rPr>
              <w:t>Mean Square</w:t>
            </w:r>
          </w:p>
        </w:tc>
        <w:tc>
          <w:tcPr>
            <w:tcW w:w="1134" w:type="dxa"/>
            <w:shd w:val="clear" w:color="auto" w:fill="D9EAF7"/>
            <w:tcMar>
              <w:top w:w="80" w:type="dxa"/>
              <w:left w:w="80" w:type="dxa"/>
              <w:bottom w:w="80" w:type="dxa"/>
              <w:right w:w="80" w:type="dxa"/>
            </w:tcMar>
            <w:vAlign w:val="center"/>
          </w:tcPr>
          <w:p w14:paraId="5CCA0689"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18"/>
              </w:rPr>
              <w:t>F Count</w:t>
            </w:r>
          </w:p>
        </w:tc>
        <w:tc>
          <w:tcPr>
            <w:tcW w:w="1134" w:type="dxa"/>
            <w:shd w:val="clear" w:color="auto" w:fill="D9EAF7"/>
            <w:tcMar>
              <w:top w:w="80" w:type="dxa"/>
              <w:left w:w="80" w:type="dxa"/>
              <w:bottom w:w="80" w:type="dxa"/>
              <w:right w:w="80" w:type="dxa"/>
            </w:tcMar>
            <w:vAlign w:val="center"/>
          </w:tcPr>
          <w:p w14:paraId="4D69AEA1"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18"/>
              </w:rPr>
              <w:t>F Table</w:t>
            </w:r>
          </w:p>
        </w:tc>
        <w:tc>
          <w:tcPr>
            <w:tcW w:w="1134" w:type="dxa"/>
            <w:shd w:val="clear" w:color="auto" w:fill="D9EAF7"/>
            <w:tcMar>
              <w:top w:w="80" w:type="dxa"/>
              <w:left w:w="80" w:type="dxa"/>
              <w:bottom w:w="80" w:type="dxa"/>
              <w:right w:w="80" w:type="dxa"/>
            </w:tcMar>
            <w:vAlign w:val="center"/>
          </w:tcPr>
          <w:p w14:paraId="6A5D2FCD"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18"/>
              </w:rPr>
              <w:t>Sig.</w:t>
            </w:r>
          </w:p>
        </w:tc>
      </w:tr>
      <w:tr w:rsidR="009D0CBC" w:rsidRPr="00471F20" w14:paraId="7DED163B" w14:textId="77777777" w:rsidTr="009D0CBC">
        <w:trPr>
          <w:jc w:val="center"/>
        </w:trPr>
        <w:tc>
          <w:tcPr>
            <w:tcW w:w="1134" w:type="dxa"/>
            <w:tcMar>
              <w:top w:w="80" w:type="dxa"/>
              <w:left w:w="80" w:type="dxa"/>
              <w:bottom w:w="80" w:type="dxa"/>
              <w:right w:w="80" w:type="dxa"/>
            </w:tcMar>
            <w:vAlign w:val="center"/>
          </w:tcPr>
          <w:p w14:paraId="546C9D97" w14:textId="77777777" w:rsidR="009D0CBC" w:rsidRPr="00471F20" w:rsidRDefault="009D0CBC" w:rsidP="00571F08">
            <w:pPr>
              <w:rPr>
                <w:rFonts w:ascii="Times New Roman" w:hAnsi="Times New Roman"/>
              </w:rPr>
            </w:pPr>
            <w:r w:rsidRPr="00471F20">
              <w:rPr>
                <w:rFonts w:ascii="Times New Roman" w:eastAsia="Times New Roman" w:hAnsi="Times New Roman"/>
                <w:sz w:val="18"/>
              </w:rPr>
              <w:t>Regression</w:t>
            </w:r>
          </w:p>
        </w:tc>
        <w:tc>
          <w:tcPr>
            <w:tcW w:w="1134" w:type="dxa"/>
            <w:tcMar>
              <w:top w:w="80" w:type="dxa"/>
              <w:left w:w="80" w:type="dxa"/>
              <w:bottom w:w="80" w:type="dxa"/>
              <w:right w:w="80" w:type="dxa"/>
            </w:tcMar>
            <w:vAlign w:val="center"/>
          </w:tcPr>
          <w:p w14:paraId="65E69BD2" w14:textId="77777777" w:rsidR="009D0CBC" w:rsidRPr="00471F20" w:rsidRDefault="009D0CBC" w:rsidP="00571F08">
            <w:pPr>
              <w:rPr>
                <w:rFonts w:ascii="Times New Roman" w:hAnsi="Times New Roman"/>
              </w:rPr>
            </w:pPr>
            <w:r w:rsidRPr="00471F20">
              <w:rPr>
                <w:rFonts w:ascii="Times New Roman" w:eastAsia="Times New Roman" w:hAnsi="Times New Roman"/>
                <w:sz w:val="18"/>
              </w:rPr>
              <w:t>1780,769</w:t>
            </w:r>
          </w:p>
        </w:tc>
        <w:tc>
          <w:tcPr>
            <w:tcW w:w="1134" w:type="dxa"/>
            <w:tcMar>
              <w:top w:w="80" w:type="dxa"/>
              <w:left w:w="80" w:type="dxa"/>
              <w:bottom w:w="80" w:type="dxa"/>
              <w:right w:w="80" w:type="dxa"/>
            </w:tcMar>
            <w:vAlign w:val="center"/>
          </w:tcPr>
          <w:p w14:paraId="5AF4ABB1"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2</w:t>
            </w:r>
          </w:p>
        </w:tc>
        <w:tc>
          <w:tcPr>
            <w:tcW w:w="1134" w:type="dxa"/>
            <w:tcMar>
              <w:top w:w="80" w:type="dxa"/>
              <w:left w:w="80" w:type="dxa"/>
              <w:bottom w:w="80" w:type="dxa"/>
              <w:right w:w="80" w:type="dxa"/>
            </w:tcMar>
            <w:vAlign w:val="center"/>
          </w:tcPr>
          <w:p w14:paraId="776B8E6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890,384</w:t>
            </w:r>
          </w:p>
        </w:tc>
        <w:tc>
          <w:tcPr>
            <w:tcW w:w="1134" w:type="dxa"/>
            <w:tcMar>
              <w:top w:w="80" w:type="dxa"/>
              <w:left w:w="80" w:type="dxa"/>
              <w:bottom w:w="80" w:type="dxa"/>
              <w:right w:w="80" w:type="dxa"/>
            </w:tcMar>
            <w:vAlign w:val="center"/>
          </w:tcPr>
          <w:p w14:paraId="7443BF5D"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85,863</w:t>
            </w:r>
          </w:p>
        </w:tc>
        <w:tc>
          <w:tcPr>
            <w:tcW w:w="1134" w:type="dxa"/>
            <w:tcMar>
              <w:top w:w="80" w:type="dxa"/>
              <w:left w:w="80" w:type="dxa"/>
              <w:bottom w:w="80" w:type="dxa"/>
              <w:right w:w="80" w:type="dxa"/>
            </w:tcMar>
            <w:vAlign w:val="center"/>
          </w:tcPr>
          <w:p w14:paraId="661155D5"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3,090</w:t>
            </w:r>
          </w:p>
        </w:tc>
        <w:tc>
          <w:tcPr>
            <w:tcW w:w="1134" w:type="dxa"/>
            <w:tcMar>
              <w:top w:w="80" w:type="dxa"/>
              <w:left w:w="80" w:type="dxa"/>
              <w:bottom w:w="80" w:type="dxa"/>
              <w:right w:w="80" w:type="dxa"/>
            </w:tcMar>
            <w:vAlign w:val="center"/>
          </w:tcPr>
          <w:p w14:paraId="4216C0B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&lt;0.001</w:t>
            </w:r>
          </w:p>
        </w:tc>
      </w:tr>
      <w:tr w:rsidR="009D0CBC" w:rsidRPr="00471F20" w14:paraId="2016D69D" w14:textId="77777777" w:rsidTr="009D0CBC">
        <w:trPr>
          <w:jc w:val="center"/>
        </w:trPr>
        <w:tc>
          <w:tcPr>
            <w:tcW w:w="1134" w:type="dxa"/>
            <w:tcMar>
              <w:top w:w="80" w:type="dxa"/>
              <w:left w:w="80" w:type="dxa"/>
              <w:bottom w:w="80" w:type="dxa"/>
              <w:right w:w="80" w:type="dxa"/>
            </w:tcMar>
            <w:vAlign w:val="center"/>
          </w:tcPr>
          <w:p w14:paraId="0B7AD424" w14:textId="77777777" w:rsidR="009D0CBC" w:rsidRPr="00471F20" w:rsidRDefault="009D0CBC" w:rsidP="00571F08">
            <w:pPr>
              <w:rPr>
                <w:rFonts w:ascii="Times New Roman" w:hAnsi="Times New Roman"/>
              </w:rPr>
            </w:pPr>
            <w:r w:rsidRPr="00471F20">
              <w:rPr>
                <w:rFonts w:ascii="Times New Roman" w:eastAsia="Times New Roman" w:hAnsi="Times New Roman"/>
                <w:sz w:val="18"/>
              </w:rPr>
              <w:t>Residual</w:t>
            </w:r>
          </w:p>
        </w:tc>
        <w:tc>
          <w:tcPr>
            <w:tcW w:w="1134" w:type="dxa"/>
            <w:tcMar>
              <w:top w:w="80" w:type="dxa"/>
              <w:left w:w="80" w:type="dxa"/>
              <w:bottom w:w="80" w:type="dxa"/>
              <w:right w:w="80" w:type="dxa"/>
            </w:tcMar>
            <w:vAlign w:val="center"/>
          </w:tcPr>
          <w:p w14:paraId="0229228D" w14:textId="77777777" w:rsidR="009D0CBC" w:rsidRPr="00471F20" w:rsidRDefault="009D0CBC" w:rsidP="00571F08">
            <w:pPr>
              <w:rPr>
                <w:rFonts w:ascii="Times New Roman" w:hAnsi="Times New Roman"/>
              </w:rPr>
            </w:pPr>
            <w:r w:rsidRPr="00471F20">
              <w:rPr>
                <w:rFonts w:ascii="Times New Roman" w:eastAsia="Times New Roman" w:hAnsi="Times New Roman"/>
                <w:sz w:val="18"/>
              </w:rPr>
              <w:t>1005,871</w:t>
            </w:r>
          </w:p>
        </w:tc>
        <w:tc>
          <w:tcPr>
            <w:tcW w:w="1134" w:type="dxa"/>
            <w:tcMar>
              <w:top w:w="80" w:type="dxa"/>
              <w:left w:w="80" w:type="dxa"/>
              <w:bottom w:w="80" w:type="dxa"/>
              <w:right w:w="80" w:type="dxa"/>
            </w:tcMar>
            <w:vAlign w:val="center"/>
          </w:tcPr>
          <w:p w14:paraId="7F1F3AE8"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97</w:t>
            </w:r>
          </w:p>
        </w:tc>
        <w:tc>
          <w:tcPr>
            <w:tcW w:w="1134" w:type="dxa"/>
            <w:tcMar>
              <w:top w:w="80" w:type="dxa"/>
              <w:left w:w="80" w:type="dxa"/>
              <w:bottom w:w="80" w:type="dxa"/>
              <w:right w:w="80" w:type="dxa"/>
            </w:tcMar>
            <w:vAlign w:val="center"/>
          </w:tcPr>
          <w:p w14:paraId="6C23E59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10,370</w:t>
            </w:r>
          </w:p>
        </w:tc>
        <w:tc>
          <w:tcPr>
            <w:tcW w:w="1134" w:type="dxa"/>
            <w:tcMar>
              <w:top w:w="80" w:type="dxa"/>
              <w:left w:w="80" w:type="dxa"/>
              <w:bottom w:w="80" w:type="dxa"/>
              <w:right w:w="80" w:type="dxa"/>
            </w:tcMar>
            <w:vAlign w:val="center"/>
          </w:tcPr>
          <w:p w14:paraId="382CE199" w14:textId="77777777" w:rsidR="009D0CBC" w:rsidRPr="00471F20" w:rsidRDefault="009D0CBC" w:rsidP="00571F08">
            <w:pPr>
              <w:jc w:val="center"/>
              <w:rPr>
                <w:rFonts w:ascii="Times New Roman" w:hAnsi="Times New Roman"/>
              </w:rPr>
            </w:pPr>
          </w:p>
        </w:tc>
        <w:tc>
          <w:tcPr>
            <w:tcW w:w="1134" w:type="dxa"/>
            <w:tcMar>
              <w:top w:w="80" w:type="dxa"/>
              <w:left w:w="80" w:type="dxa"/>
              <w:bottom w:w="80" w:type="dxa"/>
              <w:right w:w="80" w:type="dxa"/>
            </w:tcMar>
            <w:vAlign w:val="center"/>
          </w:tcPr>
          <w:p w14:paraId="2CD78685" w14:textId="77777777" w:rsidR="009D0CBC" w:rsidRPr="00471F20" w:rsidRDefault="009D0CBC" w:rsidP="00571F08">
            <w:pPr>
              <w:jc w:val="center"/>
              <w:rPr>
                <w:rFonts w:ascii="Times New Roman" w:hAnsi="Times New Roman"/>
              </w:rPr>
            </w:pPr>
          </w:p>
        </w:tc>
        <w:tc>
          <w:tcPr>
            <w:tcW w:w="1134" w:type="dxa"/>
            <w:tcMar>
              <w:top w:w="80" w:type="dxa"/>
              <w:left w:w="80" w:type="dxa"/>
              <w:bottom w:w="80" w:type="dxa"/>
              <w:right w:w="80" w:type="dxa"/>
            </w:tcMar>
            <w:vAlign w:val="center"/>
          </w:tcPr>
          <w:p w14:paraId="63507149" w14:textId="77777777" w:rsidR="009D0CBC" w:rsidRPr="00471F20" w:rsidRDefault="009D0CBC" w:rsidP="00571F08">
            <w:pPr>
              <w:jc w:val="center"/>
              <w:rPr>
                <w:rFonts w:ascii="Times New Roman" w:hAnsi="Times New Roman"/>
              </w:rPr>
            </w:pPr>
          </w:p>
        </w:tc>
      </w:tr>
      <w:tr w:rsidR="009D0CBC" w:rsidRPr="00471F20" w14:paraId="630B9566" w14:textId="77777777" w:rsidTr="009D0CBC">
        <w:trPr>
          <w:jc w:val="center"/>
        </w:trPr>
        <w:tc>
          <w:tcPr>
            <w:tcW w:w="1134" w:type="dxa"/>
            <w:tcMar>
              <w:top w:w="80" w:type="dxa"/>
              <w:left w:w="80" w:type="dxa"/>
              <w:bottom w:w="80" w:type="dxa"/>
              <w:right w:w="80" w:type="dxa"/>
            </w:tcMar>
            <w:vAlign w:val="center"/>
          </w:tcPr>
          <w:p w14:paraId="2733F764" w14:textId="77777777" w:rsidR="009D0CBC" w:rsidRPr="00471F20" w:rsidRDefault="009D0CBC" w:rsidP="00571F08">
            <w:pPr>
              <w:rPr>
                <w:rFonts w:ascii="Times New Roman" w:hAnsi="Times New Roman"/>
              </w:rPr>
            </w:pPr>
            <w:r w:rsidRPr="00471F20">
              <w:rPr>
                <w:rFonts w:ascii="Times New Roman" w:eastAsia="Times New Roman" w:hAnsi="Times New Roman"/>
                <w:sz w:val="18"/>
              </w:rPr>
              <w:t>Total</w:t>
            </w:r>
          </w:p>
        </w:tc>
        <w:tc>
          <w:tcPr>
            <w:tcW w:w="1134" w:type="dxa"/>
            <w:tcMar>
              <w:top w:w="80" w:type="dxa"/>
              <w:left w:w="80" w:type="dxa"/>
              <w:bottom w:w="80" w:type="dxa"/>
              <w:right w:w="80" w:type="dxa"/>
            </w:tcMar>
            <w:vAlign w:val="center"/>
          </w:tcPr>
          <w:p w14:paraId="0FA66D34" w14:textId="77777777" w:rsidR="009D0CBC" w:rsidRPr="00471F20" w:rsidRDefault="009D0CBC" w:rsidP="00571F08">
            <w:pPr>
              <w:rPr>
                <w:rFonts w:ascii="Times New Roman" w:hAnsi="Times New Roman"/>
              </w:rPr>
            </w:pPr>
            <w:r w:rsidRPr="00471F20">
              <w:rPr>
                <w:rFonts w:ascii="Times New Roman" w:eastAsia="Times New Roman" w:hAnsi="Times New Roman"/>
                <w:sz w:val="18"/>
              </w:rPr>
              <w:t>2786,640</w:t>
            </w:r>
          </w:p>
        </w:tc>
        <w:tc>
          <w:tcPr>
            <w:tcW w:w="1134" w:type="dxa"/>
            <w:tcMar>
              <w:top w:w="80" w:type="dxa"/>
              <w:left w:w="80" w:type="dxa"/>
              <w:bottom w:w="80" w:type="dxa"/>
              <w:right w:w="80" w:type="dxa"/>
            </w:tcMar>
            <w:vAlign w:val="center"/>
          </w:tcPr>
          <w:p w14:paraId="7EB82E5E"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18"/>
              </w:rPr>
              <w:t>99</w:t>
            </w:r>
          </w:p>
        </w:tc>
        <w:tc>
          <w:tcPr>
            <w:tcW w:w="1134" w:type="dxa"/>
            <w:tcMar>
              <w:top w:w="80" w:type="dxa"/>
              <w:left w:w="80" w:type="dxa"/>
              <w:bottom w:w="80" w:type="dxa"/>
              <w:right w:w="80" w:type="dxa"/>
            </w:tcMar>
            <w:vAlign w:val="center"/>
          </w:tcPr>
          <w:p w14:paraId="7AD7BB1D" w14:textId="77777777" w:rsidR="009D0CBC" w:rsidRPr="00471F20" w:rsidRDefault="009D0CBC" w:rsidP="00571F08">
            <w:pPr>
              <w:jc w:val="center"/>
              <w:rPr>
                <w:rFonts w:ascii="Times New Roman" w:hAnsi="Times New Roman"/>
              </w:rPr>
            </w:pPr>
          </w:p>
        </w:tc>
        <w:tc>
          <w:tcPr>
            <w:tcW w:w="1134" w:type="dxa"/>
            <w:tcMar>
              <w:top w:w="80" w:type="dxa"/>
              <w:left w:w="80" w:type="dxa"/>
              <w:bottom w:w="80" w:type="dxa"/>
              <w:right w:w="80" w:type="dxa"/>
            </w:tcMar>
            <w:vAlign w:val="center"/>
          </w:tcPr>
          <w:p w14:paraId="41324830" w14:textId="77777777" w:rsidR="009D0CBC" w:rsidRPr="00471F20" w:rsidRDefault="009D0CBC" w:rsidP="00571F08">
            <w:pPr>
              <w:jc w:val="center"/>
              <w:rPr>
                <w:rFonts w:ascii="Times New Roman" w:hAnsi="Times New Roman"/>
              </w:rPr>
            </w:pPr>
          </w:p>
        </w:tc>
        <w:tc>
          <w:tcPr>
            <w:tcW w:w="1134" w:type="dxa"/>
            <w:tcMar>
              <w:top w:w="80" w:type="dxa"/>
              <w:left w:w="80" w:type="dxa"/>
              <w:bottom w:w="80" w:type="dxa"/>
              <w:right w:w="80" w:type="dxa"/>
            </w:tcMar>
            <w:vAlign w:val="center"/>
          </w:tcPr>
          <w:p w14:paraId="41082EA2" w14:textId="77777777" w:rsidR="009D0CBC" w:rsidRPr="00471F20" w:rsidRDefault="009D0CBC" w:rsidP="00571F08">
            <w:pPr>
              <w:jc w:val="center"/>
              <w:rPr>
                <w:rFonts w:ascii="Times New Roman" w:hAnsi="Times New Roman"/>
              </w:rPr>
            </w:pPr>
          </w:p>
        </w:tc>
        <w:tc>
          <w:tcPr>
            <w:tcW w:w="1134" w:type="dxa"/>
            <w:tcMar>
              <w:top w:w="80" w:type="dxa"/>
              <w:left w:w="80" w:type="dxa"/>
              <w:bottom w:w="80" w:type="dxa"/>
              <w:right w:w="80" w:type="dxa"/>
            </w:tcMar>
            <w:vAlign w:val="center"/>
          </w:tcPr>
          <w:p w14:paraId="71F1C47B" w14:textId="77777777" w:rsidR="009D0CBC" w:rsidRPr="00471F20" w:rsidRDefault="009D0CBC" w:rsidP="00571F08">
            <w:pPr>
              <w:jc w:val="center"/>
              <w:rPr>
                <w:rFonts w:ascii="Times New Roman" w:hAnsi="Times New Roman"/>
              </w:rPr>
            </w:pPr>
          </w:p>
        </w:tc>
      </w:tr>
    </w:tbl>
    <w:p w14:paraId="4E6F477D" w14:textId="77777777" w:rsidR="009D0CBC" w:rsidRPr="00471F20" w:rsidRDefault="009D0CBC" w:rsidP="00571F08">
      <w:pPr>
        <w:spacing w:after="0" w:line="240" w:lineRule="auto"/>
        <w:rPr>
          <w:rFonts w:ascii="Times New Roman" w:hAnsi="Times New Roman"/>
        </w:rPr>
      </w:pPr>
    </w:p>
    <w:p w14:paraId="1E1673A8" w14:textId="4E5C3697" w:rsidR="009D0CBC" w:rsidRPr="00471F20" w:rsidRDefault="004876F5" w:rsidP="00571F08">
      <w:pPr>
        <w:pStyle w:val="BodyCustom"/>
        <w:spacing w:line="240" w:lineRule="auto"/>
        <w:rPr>
          <w:rFonts w:cs="Times New Roman"/>
        </w:rPr>
      </w:pPr>
      <w:r w:rsidRPr="00471F20">
        <w:rPr>
          <w:rFonts w:cs="Times New Roman"/>
        </w:rPr>
        <w:t>Based on Table 10, the calculated F value is 85.863, greater than the F table of 3.090. The significance val</w:t>
      </w:r>
      <w:r w:rsidR="00210157">
        <w:rPr>
          <w:rFonts w:cs="Times New Roman"/>
        </w:rPr>
        <w:t>ue is &lt;0.001, smaller than 0.05</w:t>
      </w:r>
      <w:r w:rsidR="009D0CBC" w:rsidRPr="00471F20">
        <w:rPr>
          <w:rFonts w:cs="Times New Roman"/>
        </w:rPr>
        <w:t>. These results indicate that product features and Brand Image simultaneously have a positive and significant effect on consumer purchasing interest in HP Laptops among students of the Faculty of Economics and Business, University of Mataram.</w:t>
      </w:r>
    </w:p>
    <w:p w14:paraId="5E5FC76D" w14:textId="75B603D4" w:rsidR="009D0CBC" w:rsidRPr="00471F20" w:rsidRDefault="009D0CBC" w:rsidP="00210157">
      <w:pPr>
        <w:pStyle w:val="HeadingCustom3"/>
        <w:spacing w:before="120" w:line="240" w:lineRule="auto"/>
        <w:rPr>
          <w:rFonts w:cs="Times New Roman"/>
        </w:rPr>
      </w:pPr>
      <w:r w:rsidRPr="00471F20">
        <w:rPr>
          <w:rFonts w:cs="Times New Roman"/>
        </w:rPr>
        <w:t>Coefficient of Determination Test</w:t>
      </w:r>
    </w:p>
    <w:p w14:paraId="1B7280CF" w14:textId="77777777" w:rsidR="009D0CBC" w:rsidRPr="00471F20" w:rsidRDefault="009D0CBC" w:rsidP="00571F08">
      <w:pPr>
        <w:pStyle w:val="BodyCustom"/>
        <w:spacing w:line="240" w:lineRule="auto"/>
        <w:rPr>
          <w:rFonts w:cs="Times New Roman"/>
        </w:rPr>
      </w:pPr>
      <w:r w:rsidRPr="00471F20">
        <w:rPr>
          <w:rFonts w:cs="Times New Roman"/>
        </w:rPr>
        <w:t>The coefficient of determination is used to determine the ability of the independent variable to explain the variation in the dependent variable. The coefficient of determination value is seen through the R Square and Adjusted R Square values.</w:t>
      </w:r>
    </w:p>
    <w:p w14:paraId="12C4415F" w14:textId="17D2C717" w:rsidR="009D0CBC" w:rsidRPr="00471F20" w:rsidRDefault="004876F5" w:rsidP="00210157">
      <w:pPr>
        <w:pStyle w:val="CaptionCustom"/>
        <w:jc w:val="center"/>
        <w:rPr>
          <w:rFonts w:cs="Times New Roman"/>
        </w:rPr>
      </w:pPr>
      <w:r w:rsidRPr="00471F20">
        <w:rPr>
          <w:rFonts w:cs="Times New Roman"/>
          <w:b/>
        </w:rPr>
        <w:t xml:space="preserve">Table 11. </w:t>
      </w:r>
      <w:r w:rsidR="00E73147" w:rsidRPr="00471F20">
        <w:rPr>
          <w:rFonts w:cs="Times New Roman"/>
          <w:b/>
        </w:rPr>
        <w:t>Results of the Determination Coefficient Test</w:t>
      </w:r>
    </w:p>
    <w:tbl>
      <w:tblPr>
        <w:tblStyle w:val="TableGrid"/>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07"/>
        <w:gridCol w:w="2307"/>
        <w:gridCol w:w="2308"/>
        <w:gridCol w:w="2308"/>
      </w:tblGrid>
      <w:tr w:rsidR="009D0CBC" w:rsidRPr="00471F20" w14:paraId="178FCA51" w14:textId="77777777" w:rsidTr="009D0CBC">
        <w:trPr>
          <w:tblHeader/>
          <w:jc w:val="center"/>
        </w:trPr>
        <w:tc>
          <w:tcPr>
            <w:tcW w:w="1984" w:type="dxa"/>
            <w:shd w:val="clear" w:color="auto" w:fill="D9EAF7"/>
            <w:tcMar>
              <w:top w:w="80" w:type="dxa"/>
              <w:left w:w="80" w:type="dxa"/>
              <w:bottom w:w="80" w:type="dxa"/>
              <w:right w:w="80" w:type="dxa"/>
            </w:tcMar>
            <w:vAlign w:val="center"/>
          </w:tcPr>
          <w:p w14:paraId="0E0C8785"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R</w:t>
            </w:r>
          </w:p>
        </w:tc>
        <w:tc>
          <w:tcPr>
            <w:tcW w:w="1984" w:type="dxa"/>
            <w:shd w:val="clear" w:color="auto" w:fill="D9EAF7"/>
            <w:tcMar>
              <w:top w:w="80" w:type="dxa"/>
              <w:left w:w="80" w:type="dxa"/>
              <w:bottom w:w="80" w:type="dxa"/>
              <w:right w:w="80" w:type="dxa"/>
            </w:tcMar>
            <w:vAlign w:val="center"/>
          </w:tcPr>
          <w:p w14:paraId="11B7C107"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R Square</w:t>
            </w:r>
          </w:p>
        </w:tc>
        <w:tc>
          <w:tcPr>
            <w:tcW w:w="1984" w:type="dxa"/>
            <w:shd w:val="clear" w:color="auto" w:fill="D9EAF7"/>
            <w:tcMar>
              <w:top w:w="80" w:type="dxa"/>
              <w:left w:w="80" w:type="dxa"/>
              <w:bottom w:w="80" w:type="dxa"/>
              <w:right w:w="80" w:type="dxa"/>
            </w:tcMar>
            <w:vAlign w:val="center"/>
          </w:tcPr>
          <w:p w14:paraId="5174D680"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Adjusted R Square</w:t>
            </w:r>
          </w:p>
        </w:tc>
        <w:tc>
          <w:tcPr>
            <w:tcW w:w="1984" w:type="dxa"/>
            <w:shd w:val="clear" w:color="auto" w:fill="D9EAF7"/>
            <w:tcMar>
              <w:top w:w="80" w:type="dxa"/>
              <w:left w:w="80" w:type="dxa"/>
              <w:bottom w:w="80" w:type="dxa"/>
              <w:right w:w="80" w:type="dxa"/>
            </w:tcMar>
            <w:vAlign w:val="center"/>
          </w:tcPr>
          <w:p w14:paraId="0A55C5BE" w14:textId="77777777" w:rsidR="009D0CBC" w:rsidRPr="00471F20" w:rsidRDefault="009D0CBC" w:rsidP="00571F08">
            <w:pPr>
              <w:jc w:val="center"/>
              <w:rPr>
                <w:rFonts w:ascii="Times New Roman" w:hAnsi="Times New Roman"/>
              </w:rPr>
            </w:pPr>
            <w:r w:rsidRPr="00471F20">
              <w:rPr>
                <w:rFonts w:ascii="Times New Roman" w:eastAsia="Times New Roman" w:hAnsi="Times New Roman"/>
                <w:b/>
                <w:sz w:val="20"/>
              </w:rPr>
              <w:t>Standard Error of the Estimate</w:t>
            </w:r>
          </w:p>
        </w:tc>
      </w:tr>
      <w:tr w:rsidR="009D0CBC" w:rsidRPr="00471F20" w14:paraId="6959572E" w14:textId="77777777" w:rsidTr="009D0CBC">
        <w:trPr>
          <w:jc w:val="center"/>
        </w:trPr>
        <w:tc>
          <w:tcPr>
            <w:tcW w:w="1984" w:type="dxa"/>
            <w:tcMar>
              <w:top w:w="80" w:type="dxa"/>
              <w:left w:w="80" w:type="dxa"/>
              <w:bottom w:w="80" w:type="dxa"/>
              <w:right w:w="80" w:type="dxa"/>
            </w:tcMar>
            <w:vAlign w:val="center"/>
          </w:tcPr>
          <w:p w14:paraId="02513310"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0.799</w:t>
            </w:r>
          </w:p>
        </w:tc>
        <w:tc>
          <w:tcPr>
            <w:tcW w:w="1984" w:type="dxa"/>
            <w:tcMar>
              <w:top w:w="80" w:type="dxa"/>
              <w:left w:w="80" w:type="dxa"/>
              <w:bottom w:w="80" w:type="dxa"/>
              <w:right w:w="80" w:type="dxa"/>
            </w:tcMar>
            <w:vAlign w:val="center"/>
          </w:tcPr>
          <w:p w14:paraId="002091AE" w14:textId="77777777" w:rsidR="009D0CBC" w:rsidRPr="00471F20" w:rsidRDefault="009D0CBC" w:rsidP="00571F08">
            <w:pPr>
              <w:rPr>
                <w:rFonts w:ascii="Times New Roman" w:hAnsi="Times New Roman"/>
              </w:rPr>
            </w:pPr>
            <w:r w:rsidRPr="00471F20">
              <w:rPr>
                <w:rFonts w:ascii="Times New Roman" w:eastAsia="Times New Roman" w:hAnsi="Times New Roman"/>
                <w:sz w:val="20"/>
              </w:rPr>
              <w:t>0.639</w:t>
            </w:r>
          </w:p>
        </w:tc>
        <w:tc>
          <w:tcPr>
            <w:tcW w:w="1984" w:type="dxa"/>
            <w:tcMar>
              <w:top w:w="80" w:type="dxa"/>
              <w:left w:w="80" w:type="dxa"/>
              <w:bottom w:w="80" w:type="dxa"/>
              <w:right w:w="80" w:type="dxa"/>
            </w:tcMar>
            <w:vAlign w:val="center"/>
          </w:tcPr>
          <w:p w14:paraId="7C8181C6"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0.632</w:t>
            </w:r>
          </w:p>
        </w:tc>
        <w:tc>
          <w:tcPr>
            <w:tcW w:w="1984" w:type="dxa"/>
            <w:tcMar>
              <w:top w:w="80" w:type="dxa"/>
              <w:left w:w="80" w:type="dxa"/>
              <w:bottom w:w="80" w:type="dxa"/>
              <w:right w:w="80" w:type="dxa"/>
            </w:tcMar>
            <w:vAlign w:val="center"/>
          </w:tcPr>
          <w:p w14:paraId="0F5C774C" w14:textId="77777777" w:rsidR="009D0CBC" w:rsidRPr="00471F20" w:rsidRDefault="009D0CBC" w:rsidP="00571F08">
            <w:pPr>
              <w:jc w:val="center"/>
              <w:rPr>
                <w:rFonts w:ascii="Times New Roman" w:hAnsi="Times New Roman"/>
              </w:rPr>
            </w:pPr>
            <w:r w:rsidRPr="00471F20">
              <w:rPr>
                <w:rFonts w:ascii="Times New Roman" w:eastAsia="Times New Roman" w:hAnsi="Times New Roman"/>
                <w:sz w:val="20"/>
              </w:rPr>
              <w:t>3,22022</w:t>
            </w:r>
          </w:p>
        </w:tc>
      </w:tr>
    </w:tbl>
    <w:p w14:paraId="23725EDF" w14:textId="77777777" w:rsidR="009D0CBC" w:rsidRPr="00471F20" w:rsidRDefault="009D0CBC" w:rsidP="00571F08">
      <w:pPr>
        <w:spacing w:after="0" w:line="240" w:lineRule="auto"/>
        <w:rPr>
          <w:rFonts w:ascii="Times New Roman" w:hAnsi="Times New Roman"/>
        </w:rPr>
      </w:pPr>
    </w:p>
    <w:p w14:paraId="75AE5EB6" w14:textId="7DE67A05" w:rsidR="009D0CBC" w:rsidRPr="00471F20" w:rsidRDefault="004876F5" w:rsidP="00571F08">
      <w:pPr>
        <w:pStyle w:val="BodyCustom"/>
        <w:spacing w:line="240" w:lineRule="auto"/>
        <w:rPr>
          <w:rFonts w:cs="Times New Roman"/>
        </w:rPr>
      </w:pPr>
      <w:r w:rsidRPr="00471F20">
        <w:rPr>
          <w:rFonts w:cs="Times New Roman"/>
        </w:rPr>
        <w:t xml:space="preserve">Based on Table 11, the R value of 0.799 indicates that the relationship between product features and brand image with purchase intention is in the strong category. The R Square value of 0.639 indicates that product features and brand image are able to explain the variation in purchase intention by 63.9 </w:t>
      </w:r>
      <w:r w:rsidR="009D0CBC" w:rsidRPr="00471F20">
        <w:rPr>
          <w:rFonts w:cs="Times New Roman"/>
        </w:rPr>
        <w:t>% . Meanwhile, the remaining 36.1% is explained by other variables outside this research model, such as price, promotion, service quality, user experience, social recommendations, and personal consumer needs factors.</w:t>
      </w:r>
    </w:p>
    <w:p w14:paraId="3D7453D2" w14:textId="56E5C5AB" w:rsidR="009D0CBC" w:rsidRPr="00471F20" w:rsidRDefault="009D0CBC" w:rsidP="00251791">
      <w:pPr>
        <w:pStyle w:val="HeadingCustom2"/>
        <w:spacing w:before="120" w:line="240" w:lineRule="auto"/>
        <w:rPr>
          <w:rFonts w:cs="Times New Roman"/>
        </w:rPr>
      </w:pPr>
      <w:r w:rsidRPr="00471F20">
        <w:rPr>
          <w:rFonts w:cs="Times New Roman"/>
        </w:rPr>
        <w:t>Discussion</w:t>
      </w:r>
    </w:p>
    <w:p w14:paraId="32C061C0" w14:textId="77777777" w:rsidR="009D0CBC" w:rsidRPr="00471F20" w:rsidRDefault="009D0CBC" w:rsidP="00571F08">
      <w:pPr>
        <w:pStyle w:val="BodyCustom"/>
        <w:spacing w:line="240" w:lineRule="auto"/>
        <w:rPr>
          <w:rFonts w:cs="Times New Roman"/>
        </w:rPr>
      </w:pPr>
      <w:r w:rsidRPr="00471F20">
        <w:rPr>
          <w:rFonts w:cs="Times New Roman"/>
        </w:rPr>
        <w:t>The discussion is conducted by linking the results of the statistical analysis to the research context. The discussion focuses on the influence of product features on purchase intention, the influence of brand image on purchase intention, and the simultaneous influence of product features and brand image on consumer purchase intention for HP laptops.</w:t>
      </w:r>
    </w:p>
    <w:p w14:paraId="1972E103" w14:textId="062295BC" w:rsidR="009D0CBC" w:rsidRPr="00471F20" w:rsidRDefault="009D0CBC" w:rsidP="00251791">
      <w:pPr>
        <w:pStyle w:val="HeadingCustom3"/>
        <w:spacing w:before="120" w:line="240" w:lineRule="auto"/>
        <w:rPr>
          <w:rFonts w:cs="Times New Roman"/>
        </w:rPr>
      </w:pPr>
      <w:r w:rsidRPr="00471F20">
        <w:rPr>
          <w:rFonts w:cs="Times New Roman"/>
        </w:rPr>
        <w:t>The Influence of Product Features on Consumer Purchase Interest of HP Laptops</w:t>
      </w:r>
    </w:p>
    <w:p w14:paraId="672EF6E5" w14:textId="77777777" w:rsidR="009D0CBC" w:rsidRPr="00471F20" w:rsidRDefault="009D0CBC" w:rsidP="00571F08">
      <w:pPr>
        <w:pStyle w:val="BodyCustom"/>
        <w:spacing w:line="240" w:lineRule="auto"/>
        <w:rPr>
          <w:rFonts w:cs="Times New Roman"/>
        </w:rPr>
      </w:pPr>
      <w:r w:rsidRPr="00471F20">
        <w:rPr>
          <w:rFonts w:cs="Times New Roman"/>
        </w:rPr>
        <w:t>The t-test results show that product features have a positive and significant effect on consumer purchase intention for HP laptops. The regression coefficient value of 0.403 and the calculated t-value of 7.768 indicate that product features are a significant factor in driving respondents' purchase intention. The better students' perceptions of HP laptop features, the greater their likelihood of purchasing the product.</w:t>
      </w:r>
    </w:p>
    <w:p w14:paraId="0FC2A1FC" w14:textId="77777777" w:rsidR="009D0CBC" w:rsidRPr="00471F20" w:rsidRDefault="009D0CBC" w:rsidP="00571F08">
      <w:pPr>
        <w:pStyle w:val="BodyCustom"/>
        <w:spacing w:line="240" w:lineRule="auto"/>
        <w:rPr>
          <w:rFonts w:cs="Times New Roman"/>
          <w:szCs w:val="24"/>
        </w:rPr>
      </w:pPr>
      <w:r w:rsidRPr="00471F20">
        <w:rPr>
          <w:rFonts w:cs="Times New Roman"/>
          <w:szCs w:val="24"/>
        </w:rPr>
        <w:t xml:space="preserve">The results of the hypothesis testing show that </w:t>
      </w:r>
      <w:r w:rsidRPr="00471F20">
        <w:rPr>
          <w:rFonts w:cs="Times New Roman"/>
          <w:bCs/>
          <w:szCs w:val="24"/>
        </w:rPr>
        <w:t xml:space="preserve">product features have a positive and significant effect on the interest in purchasing HP laptops among students at the Faculty of Economics and Business, University of Mataram </w:t>
      </w:r>
      <w:r w:rsidRPr="00471F20">
        <w:rPr>
          <w:rFonts w:cs="Times New Roman"/>
          <w:szCs w:val="24"/>
        </w:rPr>
        <w:t>. These findings indicate that the better students' perceptions of the features of HP laptops, the higher their interest in making a purchase.</w:t>
      </w:r>
    </w:p>
    <w:p w14:paraId="38CCFE83" w14:textId="77777777" w:rsidR="009D0CBC" w:rsidRPr="00471F20" w:rsidRDefault="009D0CBC" w:rsidP="00571F08">
      <w:pPr>
        <w:pStyle w:val="BodyCustom"/>
        <w:spacing w:line="240" w:lineRule="auto"/>
        <w:rPr>
          <w:rFonts w:cs="Times New Roman"/>
          <w:szCs w:val="24"/>
        </w:rPr>
      </w:pPr>
      <w:r w:rsidRPr="00471F20">
        <w:rPr>
          <w:rFonts w:cs="Times New Roman"/>
          <w:szCs w:val="24"/>
        </w:rPr>
        <w:t>The significant influence of product features on purchasing interest occurs because students as consumers have very specific needs for laptop devices. Laptops are not only used as a tool to support academic activities such as writing assignments, data processing, and presentations, but also as a means of supporting non-academic activities such as entertainment and communication. Therefore, features such as processor performance, storage capacity, battery life, design, and ease of use are the main rational considerations in shaping purchasing interest.</w:t>
      </w:r>
    </w:p>
    <w:p w14:paraId="3BE47C47" w14:textId="143DF73A" w:rsidR="009D0CBC" w:rsidRPr="00471F20" w:rsidRDefault="009D0CBC" w:rsidP="00251791">
      <w:pPr>
        <w:pStyle w:val="HeadingCustom3"/>
        <w:spacing w:before="120" w:line="240" w:lineRule="auto"/>
        <w:rPr>
          <w:rFonts w:cs="Times New Roman"/>
        </w:rPr>
      </w:pPr>
      <w:r w:rsidRPr="00471F20">
        <w:rPr>
          <w:rFonts w:cs="Times New Roman"/>
        </w:rPr>
        <w:t>The Influence of Brand Image on Consumer Purchase Interest of HP Laptops</w:t>
      </w:r>
    </w:p>
    <w:p w14:paraId="47808C1B" w14:textId="77777777" w:rsidR="009D0CBC" w:rsidRPr="00471F20" w:rsidRDefault="009D0CBC" w:rsidP="00571F08">
      <w:pPr>
        <w:pStyle w:val="BodyCustom"/>
        <w:spacing w:line="240" w:lineRule="auto"/>
        <w:rPr>
          <w:rFonts w:cs="Times New Roman"/>
        </w:rPr>
      </w:pPr>
      <w:r w:rsidRPr="00471F20">
        <w:rPr>
          <w:rFonts w:cs="Times New Roman"/>
        </w:rPr>
        <w:t>The t-test results show that brand image has a positive and significant effect on consumer purchasing interest in HP laptops. The regression coefficient value of 0.366 and the calculated t-value of 8.075 indicate that brand image has a significant contribution in shaping respondents' purchasing interest. The better the HP brand image in students' perceptions, the higher their interest in purchasing HP laptops.</w:t>
      </w:r>
    </w:p>
    <w:p w14:paraId="298BB942" w14:textId="77777777" w:rsidR="009D0CBC" w:rsidRPr="00471F20" w:rsidRDefault="009D0CBC" w:rsidP="00571F08">
      <w:pPr>
        <w:pStyle w:val="BodyCustom"/>
        <w:spacing w:line="240" w:lineRule="auto"/>
        <w:rPr>
          <w:rFonts w:cs="Times New Roman"/>
        </w:rPr>
      </w:pPr>
      <w:r w:rsidRPr="00471F20">
        <w:rPr>
          <w:rFonts w:cs="Times New Roman"/>
        </w:rPr>
        <w:t>Brand image is a crucial factor because consumers often evaluate products based on brand reputation before making a purchase. In this study, respondents' level of knowledge of HP laptops was very high, at 99.0 % . This indicates that the HP brand is widely recognized by respondents. When a brand is perceived as having a good reputation, trusted quality, and positive user experiences, consumers tend to feel more confident in choosing that product.</w:t>
      </w:r>
    </w:p>
    <w:p w14:paraId="47BF1E7D" w14:textId="590B87A5" w:rsidR="004876F5" w:rsidRPr="00471F20" w:rsidRDefault="009D0CBC" w:rsidP="00571F08">
      <w:pPr>
        <w:pStyle w:val="BodyCustom"/>
        <w:spacing w:line="240" w:lineRule="auto"/>
        <w:rPr>
          <w:rFonts w:cs="Times New Roman"/>
          <w:szCs w:val="24"/>
        </w:rPr>
      </w:pPr>
      <w:r w:rsidRPr="00471F20">
        <w:rPr>
          <w:rFonts w:cs="Times New Roman"/>
          <w:szCs w:val="24"/>
        </w:rPr>
        <w:t xml:space="preserve">The results of the study also show that </w:t>
      </w:r>
      <w:r w:rsidRPr="00471F20">
        <w:rPr>
          <w:rFonts w:cs="Times New Roman"/>
          <w:bCs/>
          <w:szCs w:val="24"/>
        </w:rPr>
        <w:t xml:space="preserve">brand image has a positive and significant influence on the interest in purchasing HP laptops among students at the Faculty of Economics and Business, University of Mataram </w:t>
      </w:r>
      <w:r w:rsidRPr="00471F20">
        <w:rPr>
          <w:rFonts w:cs="Times New Roman"/>
          <w:szCs w:val="24"/>
        </w:rPr>
        <w:t>. These findings indicate that students' positive perceptions of HP's brand image can increase their interest and desire to purchase the product. The influence of brand image on purchase intention can be explained through a brand association approach, namely the strength, superiority, and uniqueness of brand associations. HP laptops are known as a global brand with a strong reputation, trusted quality, and continuous product innovation. Strong brand associations make HP easily recognized and remembered by students, while the superiority of brand associations fosters confidence that HP laptops have reliable quality for long-term academic needs.</w:t>
      </w:r>
    </w:p>
    <w:p w14:paraId="47A09D35" w14:textId="4F3F3AC9" w:rsidR="009D0CBC" w:rsidRPr="00471F20" w:rsidRDefault="009D0CBC" w:rsidP="00251791">
      <w:pPr>
        <w:pStyle w:val="HeadingCustom3"/>
        <w:spacing w:before="120" w:line="240" w:lineRule="auto"/>
        <w:rPr>
          <w:rFonts w:cs="Times New Roman"/>
        </w:rPr>
      </w:pPr>
      <w:r w:rsidRPr="00471F20">
        <w:rPr>
          <w:rFonts w:cs="Times New Roman"/>
        </w:rPr>
        <w:t>The Influence of Product Features and Brand Image on Consumer Purchase Interest of HP Laptops</w:t>
      </w:r>
    </w:p>
    <w:p w14:paraId="77BBD7C3" w14:textId="77777777" w:rsidR="009D0CBC" w:rsidRPr="00471F20" w:rsidRDefault="009D0CBC" w:rsidP="00571F08">
      <w:pPr>
        <w:pStyle w:val="BodyCustom"/>
        <w:spacing w:line="240" w:lineRule="auto"/>
        <w:rPr>
          <w:rFonts w:cs="Times New Roman"/>
        </w:rPr>
      </w:pPr>
      <w:r w:rsidRPr="00471F20">
        <w:rPr>
          <w:rFonts w:cs="Times New Roman"/>
        </w:rPr>
        <w:t>The F-test results show that product features and brand image simultaneously have a positive and significant effect on consumer purchasing interest in HP laptops. The calculated F-value of 85.863 is greater than the F-table of 3.090, with a significance value of &lt;0.001. These results indicate that both independent variables together are able to explain changes in respondents' purchasing interest.</w:t>
      </w:r>
    </w:p>
    <w:p w14:paraId="7C51480D" w14:textId="77777777" w:rsidR="009D0CBC" w:rsidRPr="00471F20" w:rsidRDefault="009D0CBC" w:rsidP="00571F08">
      <w:pPr>
        <w:pStyle w:val="BodyCustom"/>
        <w:spacing w:line="240" w:lineRule="auto"/>
        <w:rPr>
          <w:rFonts w:cs="Times New Roman"/>
        </w:rPr>
      </w:pPr>
      <w:r w:rsidRPr="00471F20">
        <w:rPr>
          <w:rFonts w:cs="Times New Roman"/>
        </w:rPr>
        <w:t>The R-square value of 0.639 indicates that product features and brand image can explain 63.9% of the variation in purchase intention . This figure indicates that the research model has quite strong explanatory power. In other words , consumer purchase intention of HP laptops among students of the Faculty of Economics and Business, University of Mataram, is largely influenced by assessments of product features and brand image.</w:t>
      </w:r>
    </w:p>
    <w:p w14:paraId="69519924" w14:textId="07F8C7F2" w:rsidR="00773498" w:rsidRPr="00471F20" w:rsidRDefault="009D0CBC" w:rsidP="00571F08">
      <w:pPr>
        <w:pStyle w:val="BodyCustom"/>
        <w:spacing w:line="240" w:lineRule="auto"/>
        <w:rPr>
          <w:rFonts w:cs="Times New Roman"/>
          <w:szCs w:val="24"/>
        </w:rPr>
      </w:pPr>
      <w:r w:rsidRPr="00471F20">
        <w:rPr>
          <w:rFonts w:cs="Times New Roman"/>
          <w:szCs w:val="24"/>
        </w:rPr>
        <w:t xml:space="preserve">The results of simultaneous testing show that </w:t>
      </w:r>
      <w:r w:rsidRPr="00471F20">
        <w:rPr>
          <w:rFonts w:cs="Times New Roman"/>
          <w:bCs/>
          <w:szCs w:val="24"/>
        </w:rPr>
        <w:t xml:space="preserve">product features and brand image together have a positive and significant influence on the interest in purchasing HP laptops among students at the Faculty of Economics and Business, University of Mataram </w:t>
      </w:r>
      <w:r w:rsidRPr="00471F20">
        <w:rPr>
          <w:rFonts w:cs="Times New Roman"/>
          <w:szCs w:val="24"/>
        </w:rPr>
        <w:t xml:space="preserve">. This finding shows that students' purchasing interest is not only influenced by one factor, but is the result of a combination of rational and emotional considerations. Product features act as a rational factor related to the laptop's ability to meet students' academic needs, while brand image acts as a psychological factor related to brand perception, trust, and reputation. When these two factors support each other, consumer purchasing interest </w:t>
      </w:r>
      <w:r w:rsidR="00B942FE" w:rsidRPr="00471F20">
        <w:rPr>
          <w:rFonts w:cs="Times New Roman"/>
          <w:szCs w:val="24"/>
        </w:rPr>
        <w:t>will be strengthened.</w:t>
      </w:r>
    </w:p>
    <w:p w14:paraId="7A6CDB68" w14:textId="77777777" w:rsidR="00773498" w:rsidRPr="00471F20" w:rsidRDefault="00D256B4" w:rsidP="00251791">
      <w:pPr>
        <w:pStyle w:val="Heading1"/>
        <w:spacing w:after="0"/>
        <w:ind w:left="431" w:hanging="431"/>
        <w:jc w:val="both"/>
        <w:rPr>
          <w:rFonts w:ascii="Times New Roman" w:hAnsi="Times New Roman"/>
          <w:sz w:val="24"/>
          <w:szCs w:val="24"/>
        </w:rPr>
      </w:pPr>
      <w:r w:rsidRPr="00471F20">
        <w:rPr>
          <w:rFonts w:ascii="Times New Roman" w:hAnsi="Times New Roman"/>
          <w:sz w:val="24"/>
          <w:szCs w:val="24"/>
        </w:rPr>
        <w:t>CONCLUSION AND SUGGESTIONS</w:t>
      </w:r>
    </w:p>
    <w:p w14:paraId="5B07EA45" w14:textId="13773433" w:rsidR="009D0CBC" w:rsidRPr="00471F20" w:rsidRDefault="009D0CBC" w:rsidP="00571F08">
      <w:pPr>
        <w:spacing w:after="0" w:line="240" w:lineRule="auto"/>
        <w:rPr>
          <w:rFonts w:ascii="Times New Roman" w:hAnsi="Times New Roman"/>
          <w:b/>
          <w:lang w:val="en-US"/>
        </w:rPr>
      </w:pPr>
      <w:r w:rsidRPr="00471F20">
        <w:rPr>
          <w:rFonts w:ascii="Times New Roman" w:hAnsi="Times New Roman"/>
          <w:b/>
          <w:lang w:val="en-US"/>
        </w:rPr>
        <w:t>Conclusion</w:t>
      </w:r>
    </w:p>
    <w:p w14:paraId="2658A9FD" w14:textId="24D6AAEE" w:rsidR="006079D8" w:rsidRPr="00A134D1" w:rsidRDefault="00F4755A" w:rsidP="00571F08">
      <w:pPr>
        <w:spacing w:after="0" w:line="240" w:lineRule="auto"/>
        <w:jc w:val="both"/>
        <w:rPr>
          <w:rFonts w:ascii="Times New Roman" w:eastAsia="Times New Roman" w:hAnsi="Times New Roman"/>
          <w:sz w:val="24"/>
          <w:szCs w:val="24"/>
          <w:lang w:val="en-US" w:eastAsia="en-US"/>
        </w:rPr>
      </w:pPr>
      <w:r>
        <w:rPr>
          <w:rFonts w:ascii="Times New Roman" w:eastAsia="Times New Roman" w:hAnsi="Times New Roman"/>
          <w:sz w:val="24"/>
          <w:szCs w:val="24"/>
          <w:lang w:val="en-US" w:eastAsia="en-US"/>
        </w:rPr>
        <w:t xml:space="preserve">It can be concluded that this research shows that students' purchasing interest in HP laptops is formed by a combination of functional evaluation of product features and perceptual evaluation of </w:t>
      </w:r>
      <w:r w:rsidR="00A134D1" w:rsidRPr="00A134D1">
        <w:rPr>
          <w:rFonts w:ascii="Times New Roman" w:eastAsia="Times New Roman" w:hAnsi="Times New Roman"/>
          <w:i/>
          <w:iCs/>
          <w:sz w:val="24"/>
          <w:szCs w:val="24"/>
          <w:lang w:val="en-US" w:eastAsia="en-US"/>
        </w:rPr>
        <w:t xml:space="preserve">brand image </w:t>
      </w:r>
      <w:r w:rsidR="00A134D1" w:rsidRPr="00A134D1">
        <w:rPr>
          <w:rFonts w:ascii="Times New Roman" w:eastAsia="Times New Roman" w:hAnsi="Times New Roman"/>
          <w:sz w:val="24"/>
          <w:szCs w:val="24"/>
          <w:lang w:val="en-US" w:eastAsia="en-US"/>
        </w:rPr>
        <w:t>. Product features that are able to meet students' academic needs as well as a positive brand image have proven to be important factors in increasing purchasing interest. These findings indicate that students' decisions to purchase HP laptops are not only based on the product's technical specifications, but also on their perceptions of brand reputation and trust.</w:t>
      </w:r>
      <w:r w:rsidR="00A134D1">
        <w:rPr>
          <w:rFonts w:ascii="Times New Roman" w:eastAsia="Times New Roman" w:hAnsi="Times New Roman"/>
          <w:sz w:val="24"/>
          <w:szCs w:val="24"/>
          <w:lang w:val="en-US" w:eastAsia="en-US"/>
        </w:rPr>
        <w:t xml:space="preserve"> </w:t>
      </w:r>
      <w:r w:rsidR="00A134D1" w:rsidRPr="00A134D1">
        <w:rPr>
          <w:rFonts w:ascii="Times New Roman" w:eastAsia="Times New Roman" w:hAnsi="Times New Roman"/>
          <w:sz w:val="24"/>
          <w:szCs w:val="24"/>
          <w:lang w:val="en-US" w:eastAsia="en-US"/>
        </w:rPr>
        <w:t>This study makes an empirical contribution to the study of consumer behavior on technology products by showing that functional evaluation and perceptual evaluation are two complementary mechanisms in forming purchase intention. These findings broaden understanding of the factors influencing laptop purchasing interest in the student segment and can serve as a basis for developing marketing strategies in the technology device industry.</w:t>
      </w:r>
    </w:p>
    <w:p w14:paraId="663A8E35" w14:textId="772628A9" w:rsidR="009D0CBC" w:rsidRPr="00471F20" w:rsidRDefault="006079D8" w:rsidP="00251791">
      <w:pPr>
        <w:pStyle w:val="Heading3"/>
        <w:spacing w:before="120" w:after="0" w:line="240" w:lineRule="auto"/>
        <w:jc w:val="both"/>
        <w:rPr>
          <w:rStyle w:val="Strong"/>
          <w:rFonts w:ascii="Times New Roman" w:hAnsi="Times New Roman"/>
          <w:b/>
          <w:bCs w:val="0"/>
          <w:sz w:val="24"/>
          <w:szCs w:val="24"/>
          <w:lang w:val="en-US"/>
        </w:rPr>
      </w:pPr>
      <w:r w:rsidRPr="00471F20">
        <w:rPr>
          <w:rStyle w:val="Strong"/>
          <w:rFonts w:ascii="Times New Roman" w:hAnsi="Times New Roman"/>
          <w:b/>
          <w:bCs w:val="0"/>
          <w:sz w:val="24"/>
          <w:szCs w:val="24"/>
        </w:rPr>
        <w:t>Suggestion</w:t>
      </w:r>
    </w:p>
    <w:p w14:paraId="428C0B47" w14:textId="77777777" w:rsidR="00A41107" w:rsidRPr="00A41107" w:rsidRDefault="00A41107" w:rsidP="00571F08">
      <w:pPr>
        <w:pStyle w:val="ListParagraph"/>
        <w:numPr>
          <w:ilvl w:val="0"/>
          <w:numId w:val="8"/>
        </w:numPr>
        <w:spacing w:after="0" w:line="240" w:lineRule="auto"/>
        <w:rPr>
          <w:rFonts w:ascii="Times New Roman" w:eastAsia="Times New Roman" w:hAnsi="Times New Roman"/>
          <w:sz w:val="24"/>
          <w:szCs w:val="24"/>
          <w:lang w:val="en-US" w:eastAsia="en-US"/>
        </w:rPr>
      </w:pPr>
      <w:r w:rsidRPr="00A41107">
        <w:rPr>
          <w:rFonts w:ascii="Times New Roman" w:eastAsia="Times New Roman" w:hAnsi="Times New Roman"/>
          <w:sz w:val="24"/>
          <w:szCs w:val="24"/>
          <w:lang w:val="en-US" w:eastAsia="en-US"/>
        </w:rPr>
        <w:t xml:space="preserve">HP needs to adjust the product configuration ( </w:t>
      </w:r>
      <w:r w:rsidRPr="00A41107">
        <w:rPr>
          <w:rFonts w:ascii="Times New Roman" w:eastAsia="Times New Roman" w:hAnsi="Times New Roman"/>
          <w:i/>
          <w:iCs/>
          <w:sz w:val="24"/>
          <w:szCs w:val="24"/>
          <w:lang w:val="en-US" w:eastAsia="en-US"/>
        </w:rPr>
        <w:t xml:space="preserve">configuration fit </w:t>
      </w:r>
      <w:r w:rsidRPr="00A41107">
        <w:rPr>
          <w:rFonts w:ascii="Times New Roman" w:eastAsia="Times New Roman" w:hAnsi="Times New Roman"/>
          <w:sz w:val="24"/>
          <w:szCs w:val="24"/>
          <w:lang w:val="en-US" w:eastAsia="en-US"/>
        </w:rPr>
        <w:t>) to the academic needs of students.</w:t>
      </w:r>
    </w:p>
    <w:p w14:paraId="5E9254EF" w14:textId="77777777" w:rsidR="00A41107" w:rsidRPr="00A41107" w:rsidRDefault="00A41107" w:rsidP="00571F08">
      <w:pPr>
        <w:pStyle w:val="ListParagraph"/>
        <w:numPr>
          <w:ilvl w:val="0"/>
          <w:numId w:val="8"/>
        </w:numPr>
        <w:spacing w:after="0" w:line="240" w:lineRule="auto"/>
        <w:rPr>
          <w:rFonts w:ascii="Times New Roman" w:eastAsia="Times New Roman" w:hAnsi="Times New Roman"/>
          <w:sz w:val="24"/>
          <w:szCs w:val="24"/>
          <w:lang w:val="en-US" w:eastAsia="en-US"/>
        </w:rPr>
      </w:pPr>
      <w:r w:rsidRPr="00A41107">
        <w:rPr>
          <w:rFonts w:ascii="Times New Roman" w:eastAsia="Times New Roman" w:hAnsi="Times New Roman"/>
          <w:sz w:val="24"/>
          <w:szCs w:val="24"/>
          <w:lang w:val="en-US" w:eastAsia="en-US"/>
        </w:rPr>
        <w:t>Marketing strategies should not only rely on global brand reputation, but should also highlight the superior features of the product.</w:t>
      </w:r>
    </w:p>
    <w:p w14:paraId="5CDDA49A" w14:textId="77777777" w:rsidR="00A41107" w:rsidRPr="00A41107" w:rsidRDefault="00A41107" w:rsidP="00571F08">
      <w:pPr>
        <w:pStyle w:val="ListParagraph"/>
        <w:numPr>
          <w:ilvl w:val="0"/>
          <w:numId w:val="8"/>
        </w:numPr>
        <w:spacing w:after="0" w:line="240" w:lineRule="auto"/>
        <w:rPr>
          <w:rFonts w:ascii="Times New Roman" w:eastAsia="Times New Roman" w:hAnsi="Times New Roman"/>
          <w:sz w:val="24"/>
          <w:szCs w:val="24"/>
          <w:lang w:val="en-US" w:eastAsia="en-US"/>
        </w:rPr>
      </w:pPr>
      <w:r w:rsidRPr="00A41107">
        <w:rPr>
          <w:rFonts w:ascii="Times New Roman" w:eastAsia="Times New Roman" w:hAnsi="Times New Roman"/>
          <w:sz w:val="24"/>
          <w:szCs w:val="24"/>
          <w:lang w:val="en-US" w:eastAsia="en-US"/>
        </w:rPr>
        <w:t xml:space="preserve">Marketing campaigns need to connect HP laptop features with real-world uses ( </w:t>
      </w:r>
      <w:r w:rsidRPr="00A41107">
        <w:rPr>
          <w:rFonts w:ascii="Times New Roman" w:eastAsia="Times New Roman" w:hAnsi="Times New Roman"/>
          <w:i/>
          <w:iCs/>
          <w:sz w:val="24"/>
          <w:szCs w:val="24"/>
          <w:lang w:val="en-US" w:eastAsia="en-US"/>
        </w:rPr>
        <w:t xml:space="preserve">use cases </w:t>
      </w:r>
      <w:r w:rsidRPr="00A41107">
        <w:rPr>
          <w:rFonts w:ascii="Times New Roman" w:eastAsia="Times New Roman" w:hAnsi="Times New Roman"/>
          <w:sz w:val="24"/>
          <w:szCs w:val="24"/>
          <w:lang w:val="en-US" w:eastAsia="en-US"/>
        </w:rPr>
        <w:t>) in academic activities.</w:t>
      </w:r>
    </w:p>
    <w:p w14:paraId="32B46814" w14:textId="77777777" w:rsidR="00A41107" w:rsidRPr="00A41107" w:rsidRDefault="00A41107" w:rsidP="00571F08">
      <w:pPr>
        <w:pStyle w:val="ListParagraph"/>
        <w:numPr>
          <w:ilvl w:val="0"/>
          <w:numId w:val="8"/>
        </w:numPr>
        <w:spacing w:after="0" w:line="240" w:lineRule="auto"/>
        <w:rPr>
          <w:rFonts w:ascii="Times New Roman" w:eastAsia="Times New Roman" w:hAnsi="Times New Roman"/>
          <w:sz w:val="24"/>
          <w:szCs w:val="24"/>
          <w:lang w:val="en-US" w:eastAsia="en-US"/>
        </w:rPr>
      </w:pPr>
      <w:r w:rsidRPr="00A41107">
        <w:rPr>
          <w:rFonts w:ascii="Times New Roman" w:eastAsia="Times New Roman" w:hAnsi="Times New Roman"/>
          <w:sz w:val="24"/>
          <w:szCs w:val="24"/>
          <w:lang w:val="en-US" w:eastAsia="en-US"/>
        </w:rPr>
        <w:t xml:space="preserve">HP could consider a </w:t>
      </w:r>
      <w:r w:rsidRPr="00A41107">
        <w:rPr>
          <w:rFonts w:ascii="Times New Roman" w:eastAsia="Times New Roman" w:hAnsi="Times New Roman"/>
          <w:bCs/>
          <w:sz w:val="24"/>
          <w:szCs w:val="24"/>
          <w:lang w:val="en-US" w:eastAsia="en-US"/>
        </w:rPr>
        <w:t xml:space="preserve">student pricing </w:t>
      </w:r>
      <w:r w:rsidRPr="00A41107">
        <w:rPr>
          <w:rFonts w:ascii="Times New Roman" w:eastAsia="Times New Roman" w:hAnsi="Times New Roman"/>
          <w:sz w:val="24"/>
          <w:szCs w:val="24"/>
          <w:lang w:val="en-US" w:eastAsia="en-US"/>
        </w:rPr>
        <w:t xml:space="preserve">or </w:t>
      </w:r>
      <w:r w:rsidRPr="00A41107">
        <w:rPr>
          <w:rFonts w:ascii="Times New Roman" w:eastAsia="Times New Roman" w:hAnsi="Times New Roman"/>
          <w:bCs/>
          <w:sz w:val="24"/>
          <w:szCs w:val="24"/>
          <w:lang w:val="en-US" w:eastAsia="en-US"/>
        </w:rPr>
        <w:t xml:space="preserve">student bundle program </w:t>
      </w:r>
      <w:r w:rsidRPr="00A41107">
        <w:rPr>
          <w:rFonts w:ascii="Times New Roman" w:eastAsia="Times New Roman" w:hAnsi="Times New Roman"/>
          <w:sz w:val="24"/>
          <w:szCs w:val="24"/>
          <w:lang w:val="en-US" w:eastAsia="en-US"/>
        </w:rPr>
        <w:t>to increase student purchasing interest.</w:t>
      </w:r>
    </w:p>
    <w:p w14:paraId="476185B8" w14:textId="4E0993C4" w:rsidR="00A134D1" w:rsidRPr="00A41107" w:rsidRDefault="00A41107" w:rsidP="00571F08">
      <w:pPr>
        <w:pStyle w:val="ListParagraph"/>
        <w:numPr>
          <w:ilvl w:val="0"/>
          <w:numId w:val="8"/>
        </w:numPr>
        <w:spacing w:after="0" w:line="240" w:lineRule="auto"/>
        <w:rPr>
          <w:rFonts w:ascii="Times New Roman" w:eastAsia="Times New Roman" w:hAnsi="Times New Roman"/>
          <w:sz w:val="24"/>
          <w:szCs w:val="24"/>
          <w:lang w:val="en-US" w:eastAsia="en-US"/>
        </w:rPr>
      </w:pPr>
      <w:r w:rsidRPr="00A41107">
        <w:rPr>
          <w:rFonts w:ascii="Times New Roman" w:eastAsia="Times New Roman" w:hAnsi="Times New Roman"/>
          <w:sz w:val="24"/>
          <w:szCs w:val="24"/>
          <w:lang w:val="en-US" w:eastAsia="en-US"/>
        </w:rPr>
        <w:t xml:space="preserve">Product feature innovation and </w:t>
      </w:r>
      <w:r w:rsidRPr="00A41107">
        <w:rPr>
          <w:rFonts w:ascii="Times New Roman" w:eastAsia="Times New Roman" w:hAnsi="Times New Roman"/>
          <w:i/>
          <w:iCs/>
          <w:sz w:val="24"/>
          <w:szCs w:val="24"/>
          <w:lang w:val="en-US" w:eastAsia="en-US"/>
        </w:rPr>
        <w:t xml:space="preserve">brand image strengthening </w:t>
      </w:r>
      <w:r w:rsidRPr="00A41107">
        <w:rPr>
          <w:rFonts w:ascii="Times New Roman" w:eastAsia="Times New Roman" w:hAnsi="Times New Roman"/>
          <w:sz w:val="24"/>
          <w:szCs w:val="24"/>
          <w:lang w:val="en-US" w:eastAsia="en-US"/>
        </w:rPr>
        <w:t xml:space="preserve">need to be carried out continuously to remain in line with consumer needs </w:t>
      </w:r>
      <w:r w:rsidR="00A134D1" w:rsidRPr="00A41107">
        <w:rPr>
          <w:rFonts w:ascii="Times New Roman" w:hAnsi="Times New Roman"/>
          <w:sz w:val="24"/>
          <w:szCs w:val="24"/>
        </w:rPr>
        <w:t>.</w:t>
      </w:r>
    </w:p>
    <w:p w14:paraId="1961A238" w14:textId="0B94E447" w:rsidR="009708DB" w:rsidRPr="00471F20" w:rsidRDefault="009D0CBC" w:rsidP="00571F08">
      <w:pPr>
        <w:pStyle w:val="Heading3"/>
        <w:spacing w:before="0" w:after="0" w:line="240" w:lineRule="auto"/>
        <w:ind w:left="142" w:firstLine="578"/>
        <w:jc w:val="both"/>
        <w:rPr>
          <w:rFonts w:ascii="Times New Roman" w:hAnsi="Times New Roman"/>
          <w:b w:val="0"/>
          <w:sz w:val="24"/>
          <w:szCs w:val="24"/>
          <w:lang w:val="en-US"/>
        </w:rPr>
      </w:pPr>
      <w:r w:rsidRPr="00471F20">
        <w:rPr>
          <w:rFonts w:ascii="Times New Roman" w:hAnsi="Times New Roman"/>
          <w:b w:val="0"/>
          <w:sz w:val="24"/>
          <w:szCs w:val="24"/>
        </w:rPr>
        <w:t>.</w:t>
      </w:r>
    </w:p>
    <w:p w14:paraId="30687831" w14:textId="77777777" w:rsidR="00251791" w:rsidRDefault="00251791" w:rsidP="00571F08">
      <w:pPr>
        <w:pBdr>
          <w:top w:val="nil"/>
          <w:left w:val="nil"/>
          <w:bottom w:val="nil"/>
          <w:right w:val="nil"/>
          <w:between w:val="nil"/>
        </w:pBdr>
        <w:spacing w:after="0" w:line="240" w:lineRule="auto"/>
        <w:jc w:val="both"/>
        <w:rPr>
          <w:rFonts w:ascii="Times New Roman" w:eastAsia="Times New Roman" w:hAnsi="Times New Roman"/>
          <w:b/>
          <w:smallCaps/>
          <w:color w:val="000000"/>
          <w:sz w:val="24"/>
          <w:szCs w:val="24"/>
          <w:lang w:val="id-ID"/>
        </w:rPr>
      </w:pPr>
    </w:p>
    <w:p w14:paraId="32D7ACDE" w14:textId="77777777" w:rsidR="00251791" w:rsidRDefault="00251791" w:rsidP="00571F08">
      <w:pPr>
        <w:pBdr>
          <w:top w:val="nil"/>
          <w:left w:val="nil"/>
          <w:bottom w:val="nil"/>
          <w:right w:val="nil"/>
          <w:between w:val="nil"/>
        </w:pBdr>
        <w:spacing w:after="0" w:line="240" w:lineRule="auto"/>
        <w:jc w:val="both"/>
        <w:rPr>
          <w:rFonts w:ascii="Times New Roman" w:eastAsia="Times New Roman" w:hAnsi="Times New Roman"/>
          <w:b/>
          <w:smallCaps/>
          <w:color w:val="000000"/>
          <w:sz w:val="24"/>
          <w:szCs w:val="24"/>
          <w:lang w:val="id-ID"/>
        </w:rPr>
      </w:pPr>
    </w:p>
    <w:p w14:paraId="170F9BEA" w14:textId="77777777" w:rsidR="00251791" w:rsidRDefault="00251791" w:rsidP="00571F08">
      <w:pPr>
        <w:pBdr>
          <w:top w:val="nil"/>
          <w:left w:val="nil"/>
          <w:bottom w:val="nil"/>
          <w:right w:val="nil"/>
          <w:between w:val="nil"/>
        </w:pBdr>
        <w:spacing w:after="0" w:line="240" w:lineRule="auto"/>
        <w:jc w:val="both"/>
        <w:rPr>
          <w:rFonts w:ascii="Times New Roman" w:eastAsia="Times New Roman" w:hAnsi="Times New Roman"/>
          <w:b/>
          <w:smallCaps/>
          <w:color w:val="000000"/>
          <w:sz w:val="24"/>
          <w:szCs w:val="24"/>
          <w:lang w:val="id-ID"/>
        </w:rPr>
      </w:pPr>
    </w:p>
    <w:p w14:paraId="75AF26CE" w14:textId="77777777" w:rsidR="00773498" w:rsidRPr="00471F20" w:rsidRDefault="00D256B4" w:rsidP="00571F08">
      <w:pPr>
        <w:pBdr>
          <w:top w:val="nil"/>
          <w:left w:val="nil"/>
          <w:bottom w:val="nil"/>
          <w:right w:val="nil"/>
          <w:between w:val="nil"/>
        </w:pBdr>
        <w:spacing w:after="0" w:line="240" w:lineRule="auto"/>
        <w:jc w:val="both"/>
        <w:rPr>
          <w:rFonts w:ascii="Times New Roman" w:eastAsia="Times New Roman" w:hAnsi="Times New Roman"/>
          <w:b/>
          <w:smallCaps/>
          <w:color w:val="000000"/>
          <w:sz w:val="24"/>
          <w:szCs w:val="24"/>
        </w:rPr>
      </w:pPr>
      <w:r w:rsidRPr="00471F20">
        <w:rPr>
          <w:rFonts w:ascii="Times New Roman" w:eastAsia="Times New Roman" w:hAnsi="Times New Roman"/>
          <w:b/>
          <w:smallCaps/>
          <w:color w:val="000000"/>
          <w:sz w:val="24"/>
          <w:szCs w:val="24"/>
        </w:rPr>
        <w:t>BIBLIOGRAPHY</w:t>
      </w:r>
    </w:p>
    <w:p w14:paraId="5AA80842" w14:textId="77777777" w:rsidR="009D0CBC" w:rsidRPr="00471F20" w:rsidRDefault="009D0CBC" w:rsidP="00571F08">
      <w:pPr>
        <w:pStyle w:val="NormalWeb"/>
        <w:spacing w:before="0" w:beforeAutospacing="0" w:after="0" w:afterAutospacing="0"/>
        <w:ind w:left="720" w:hanging="720"/>
        <w:jc w:val="both"/>
      </w:pPr>
      <w:r w:rsidRPr="00471F20">
        <w:rPr>
          <w:rFonts w:eastAsia="Merriweather"/>
          <w:b/>
          <w:color w:val="2E74B5"/>
        </w:rPr>
        <w:fldChar w:fldCharType="begin" w:fldLock="1"/>
      </w:r>
      <w:r w:rsidRPr="00471F20">
        <w:rPr>
          <w:rFonts w:eastAsia="Merriweather"/>
          <w:b/>
          <w:color w:val="2E74B5"/>
          <w:lang w:val="de-DE"/>
        </w:rPr>
        <w:instrText xml:space="preserve">ADDIN Mendeley Bibliography CSL_BIBLIOGRAPHY </w:instrText>
      </w:r>
      <w:r w:rsidRPr="00471F20">
        <w:rPr>
          <w:rFonts w:eastAsia="Merriweather"/>
          <w:b/>
          <w:color w:val="2E74B5"/>
        </w:rPr>
        <w:fldChar w:fldCharType="separate"/>
      </w:r>
      <w:r w:rsidRPr="00471F20">
        <w:t xml:space="preserve">Anwar, M. (2019). </w:t>
      </w:r>
      <w:r w:rsidRPr="00471F20">
        <w:rPr>
          <w:rStyle w:val="Emphasis"/>
        </w:rPr>
        <w:t xml:space="preserve">Fundamentals of Marketing Management </w:t>
      </w:r>
      <w:r w:rsidRPr="00471F20">
        <w:t>. Jakarta: Prenadamedia Group.</w:t>
      </w:r>
    </w:p>
    <w:p w14:paraId="7B51C01D" w14:textId="7F49B5C2" w:rsidR="009D0CBC" w:rsidRPr="00471F20" w:rsidRDefault="009D0CBC" w:rsidP="00571F08">
      <w:pPr>
        <w:pStyle w:val="NormalWeb"/>
        <w:spacing w:before="0" w:beforeAutospacing="0" w:after="0" w:afterAutospacing="0"/>
        <w:ind w:left="720" w:hanging="720"/>
        <w:jc w:val="both"/>
      </w:pPr>
      <w:r w:rsidRPr="00471F20">
        <w:t xml:space="preserve">Anwar, M., &amp; Wardani, N. (2021). The influence of product quality and brand image on consumer purchasing interest. </w:t>
      </w:r>
      <w:r w:rsidRPr="00471F20">
        <w:rPr>
          <w:rStyle w:val="Emphasis"/>
        </w:rPr>
        <w:t xml:space="preserve">Journal of </w:t>
      </w:r>
      <w:r w:rsidR="00251791">
        <w:rPr>
          <w:rStyle w:val="Emphasis"/>
        </w:rPr>
        <w:t>Management and Entrepreneurship</w:t>
      </w:r>
      <w:r w:rsidRPr="00471F20">
        <w:t>, 9(2), 120–130.</w:t>
      </w:r>
    </w:p>
    <w:p w14:paraId="0A441E36" w14:textId="599FFDF1" w:rsidR="009D0CBC" w:rsidRPr="00471F20" w:rsidRDefault="009D0CBC" w:rsidP="00571F08">
      <w:pPr>
        <w:pStyle w:val="NormalWeb"/>
        <w:spacing w:before="0" w:beforeAutospacing="0" w:after="0" w:afterAutospacing="0"/>
        <w:ind w:left="720" w:hanging="720"/>
        <w:jc w:val="both"/>
      </w:pPr>
      <w:r w:rsidRPr="00471F20">
        <w:t xml:space="preserve">Assauri, S. (2020). </w:t>
      </w:r>
      <w:r w:rsidRPr="00471F20">
        <w:rPr>
          <w:rStyle w:val="Emphasis"/>
        </w:rPr>
        <w:t>Marketing Management: B</w:t>
      </w:r>
      <w:r w:rsidR="00251791">
        <w:rPr>
          <w:rStyle w:val="Emphasis"/>
        </w:rPr>
        <w:t>asics, Concepts, and Strategies</w:t>
      </w:r>
      <w:r w:rsidRPr="00471F20">
        <w:t>. Jakarta: Rajawali Pers.</w:t>
      </w:r>
    </w:p>
    <w:p w14:paraId="7247B2E3" w14:textId="77777777" w:rsidR="009D0CBC" w:rsidRPr="00471F20" w:rsidRDefault="009D0CBC" w:rsidP="00571F08">
      <w:pPr>
        <w:pStyle w:val="NormalWeb"/>
        <w:spacing w:before="0" w:beforeAutospacing="0" w:after="0" w:afterAutospacing="0"/>
        <w:ind w:left="720" w:hanging="720"/>
        <w:jc w:val="both"/>
      </w:pPr>
      <w:r w:rsidRPr="00471F20">
        <w:t xml:space="preserve">Basuki, T. (2021). </w:t>
      </w:r>
      <w:r w:rsidRPr="00471F20">
        <w:rPr>
          <w:rStyle w:val="Emphasis"/>
        </w:rPr>
        <w:t xml:space="preserve">Marketing Research: Theory and Application </w:t>
      </w:r>
      <w:r w:rsidRPr="00471F20">
        <w:t>. Yogyakarta: Graha Ilmu.</w:t>
      </w:r>
    </w:p>
    <w:p w14:paraId="43A6B449" w14:textId="77777777" w:rsidR="009D0CBC" w:rsidRPr="00471F20" w:rsidRDefault="009D0CBC" w:rsidP="00571F08">
      <w:pPr>
        <w:pStyle w:val="NormalWeb"/>
        <w:spacing w:before="0" w:beforeAutospacing="0" w:after="0" w:afterAutospacing="0"/>
        <w:ind w:left="720" w:hanging="720"/>
        <w:jc w:val="both"/>
      </w:pPr>
      <w:r w:rsidRPr="00471F20">
        <w:t xml:space="preserve">Cahyono, D. (2020). The influence of product attributes on consumer purchasing interest. </w:t>
      </w:r>
      <w:r w:rsidRPr="00471F20">
        <w:rPr>
          <w:rStyle w:val="Emphasis"/>
        </w:rPr>
        <w:t xml:space="preserve">Modern Business Journal </w:t>
      </w:r>
      <w:r w:rsidRPr="00471F20">
        <w:t>, 5(2), 101–110.</w:t>
      </w:r>
    </w:p>
    <w:p w14:paraId="6D5F3E17" w14:textId="77777777" w:rsidR="009D0CBC" w:rsidRPr="00471F20" w:rsidRDefault="009D0CBC" w:rsidP="00571F08">
      <w:pPr>
        <w:pStyle w:val="NormalWeb"/>
        <w:spacing w:before="0" w:beforeAutospacing="0" w:after="0" w:afterAutospacing="0"/>
        <w:ind w:left="720" w:hanging="720"/>
        <w:jc w:val="both"/>
      </w:pPr>
      <w:r w:rsidRPr="00471F20">
        <w:t xml:space="preserve">Chernev, A. (2020). </w:t>
      </w:r>
      <w:r w:rsidRPr="00471F20">
        <w:rPr>
          <w:rStyle w:val="Emphasis"/>
        </w:rPr>
        <w:t xml:space="preserve">Strategic Marketing Management </w:t>
      </w:r>
      <w:r w:rsidRPr="00471F20">
        <w:t>. Boston: Cerebellum Press.</w:t>
      </w:r>
    </w:p>
    <w:p w14:paraId="79DDF5EF" w14:textId="77777777" w:rsidR="009D0CBC" w:rsidRPr="00471F20" w:rsidRDefault="009D0CBC" w:rsidP="00571F08">
      <w:pPr>
        <w:pStyle w:val="NormalWeb"/>
        <w:spacing w:before="0" w:beforeAutospacing="0" w:after="0" w:afterAutospacing="0"/>
        <w:ind w:left="720" w:hanging="720"/>
        <w:jc w:val="both"/>
      </w:pPr>
      <w:r w:rsidRPr="00471F20">
        <w:t xml:space="preserve">Darmawan, A., &amp; Lestari, S. (2022). The influence of brand image on purchasing decisions for electronic products. </w:t>
      </w:r>
      <w:r w:rsidRPr="00471F20">
        <w:rPr>
          <w:rStyle w:val="Emphasis"/>
        </w:rPr>
        <w:t xml:space="preserve">Journal of Applied Management </w:t>
      </w:r>
      <w:r w:rsidRPr="00471F20">
        <w:t>, 7(1), 55–63.</w:t>
      </w:r>
    </w:p>
    <w:p w14:paraId="5330BC26" w14:textId="77777777" w:rsidR="009D0CBC" w:rsidRPr="00471F20" w:rsidRDefault="009D0CBC" w:rsidP="00571F08">
      <w:pPr>
        <w:pStyle w:val="NormalWeb"/>
        <w:spacing w:before="0" w:beforeAutospacing="0" w:after="0" w:afterAutospacing="0"/>
        <w:ind w:left="720" w:hanging="720"/>
        <w:jc w:val="both"/>
      </w:pPr>
      <w:r w:rsidRPr="00471F20">
        <w:t xml:space="preserve">Effendi, R. (2018). </w:t>
      </w:r>
      <w:r w:rsidRPr="00471F20">
        <w:rPr>
          <w:rStyle w:val="Emphasis"/>
        </w:rPr>
        <w:t xml:space="preserve">Digital Marketing Strategy </w:t>
      </w:r>
      <w:r w:rsidRPr="00471F20">
        <w:t>. Bandung: CV Pustaka Setia.</w:t>
      </w:r>
    </w:p>
    <w:p w14:paraId="0FAECE0E" w14:textId="77777777" w:rsidR="009D0CBC" w:rsidRPr="00471F20" w:rsidRDefault="009D0CBC" w:rsidP="00571F08">
      <w:pPr>
        <w:pStyle w:val="NormalWeb"/>
        <w:spacing w:before="0" w:beforeAutospacing="0" w:after="0" w:afterAutospacing="0"/>
        <w:ind w:left="720" w:hanging="720"/>
        <w:jc w:val="both"/>
      </w:pPr>
      <w:r w:rsidRPr="00471F20">
        <w:t xml:space="preserve">Fahrudin, A. (2018). The influence of brand image on purchasing decisions. </w:t>
      </w:r>
      <w:r w:rsidRPr="00471F20">
        <w:rPr>
          <w:rStyle w:val="Emphasis"/>
        </w:rPr>
        <w:t xml:space="preserve">Journal of Marketing Management </w:t>
      </w:r>
      <w:r w:rsidRPr="00471F20">
        <w:t>, 12(1), 45–55.</w:t>
      </w:r>
    </w:p>
    <w:p w14:paraId="4023B72B" w14:textId="2ED4DD17" w:rsidR="009D0CBC" w:rsidRPr="00471F20" w:rsidRDefault="009D0CBC" w:rsidP="00571F08">
      <w:pPr>
        <w:pStyle w:val="NormalWeb"/>
        <w:spacing w:before="0" w:beforeAutospacing="0" w:after="0" w:afterAutospacing="0"/>
        <w:ind w:left="720" w:hanging="720"/>
        <w:jc w:val="both"/>
      </w:pPr>
      <w:r w:rsidRPr="00471F20">
        <w:t xml:space="preserve">Fauzi, I., &amp; Ramadhan, R. (2023). Analysis of the influence of product features on consumer purchasing interest in technology products. </w:t>
      </w:r>
      <w:r w:rsidR="00251791">
        <w:rPr>
          <w:rStyle w:val="Emphasis"/>
        </w:rPr>
        <w:t>Journal of Innovative Economics</w:t>
      </w:r>
      <w:r w:rsidRPr="00471F20">
        <w:t>, 4(1), 12–21.</w:t>
      </w:r>
    </w:p>
    <w:p w14:paraId="3536BC6C" w14:textId="1B59F177" w:rsidR="009D0CBC" w:rsidRPr="00471F20" w:rsidRDefault="009D0CBC" w:rsidP="00571F08">
      <w:pPr>
        <w:pStyle w:val="NormalWeb"/>
        <w:spacing w:before="0" w:beforeAutospacing="0" w:after="0" w:afterAutospacing="0"/>
        <w:ind w:left="720" w:hanging="720"/>
        <w:jc w:val="both"/>
      </w:pPr>
      <w:r w:rsidRPr="00471F20">
        <w:t xml:space="preserve">Ghozali, I. (2021). </w:t>
      </w:r>
      <w:r w:rsidRPr="00471F20">
        <w:rPr>
          <w:rStyle w:val="Emphasis"/>
        </w:rPr>
        <w:t>Multivariate Analysis Appli</w:t>
      </w:r>
      <w:r w:rsidR="00251791">
        <w:rPr>
          <w:rStyle w:val="Emphasis"/>
        </w:rPr>
        <w:t>cation with IBM SPSS 26 Program</w:t>
      </w:r>
      <w:r w:rsidRPr="00471F20">
        <w:t>. Semarang: Diponegoro University Publishing Agency.</w:t>
      </w:r>
    </w:p>
    <w:p w14:paraId="0FE73FDF" w14:textId="77777777" w:rsidR="009D0CBC" w:rsidRPr="00471F20" w:rsidRDefault="009D0CBC" w:rsidP="00571F08">
      <w:pPr>
        <w:pStyle w:val="NormalWeb"/>
        <w:spacing w:before="0" w:beforeAutospacing="0" w:after="0" w:afterAutospacing="0"/>
        <w:ind w:left="720" w:hanging="720"/>
        <w:jc w:val="both"/>
      </w:pPr>
      <w:r w:rsidRPr="00471F20">
        <w:t xml:space="preserve">Gunawan, H. (2019). </w:t>
      </w:r>
      <w:r w:rsidRPr="00471F20">
        <w:rPr>
          <w:rStyle w:val="Emphasis"/>
        </w:rPr>
        <w:t xml:space="preserve">Consumer Behavior and Marketing Strategy </w:t>
      </w:r>
      <w:r w:rsidRPr="00471F20">
        <w:t>. Jakarta: Erlangga.</w:t>
      </w:r>
    </w:p>
    <w:p w14:paraId="358A102D" w14:textId="77777777" w:rsidR="009D0CBC" w:rsidRPr="00471F20" w:rsidRDefault="009D0CBC" w:rsidP="00571F08">
      <w:pPr>
        <w:pStyle w:val="NormalWeb"/>
        <w:spacing w:before="0" w:beforeAutospacing="0" w:after="0" w:afterAutospacing="0"/>
        <w:ind w:left="720" w:hanging="720"/>
        <w:jc w:val="both"/>
      </w:pPr>
      <w:r w:rsidRPr="00471F20">
        <w:t xml:space="preserve">Hakim, L., &amp; Prasetyo, B. (2021). The influence of brand image and product quality on purchase intention. </w:t>
      </w:r>
      <w:r w:rsidRPr="00471F20">
        <w:rPr>
          <w:rStyle w:val="Emphasis"/>
        </w:rPr>
        <w:t xml:space="preserve">Journal of Economics and Management </w:t>
      </w:r>
      <w:r w:rsidRPr="00471F20">
        <w:t>, 10(3), 200–210.</w:t>
      </w:r>
    </w:p>
    <w:p w14:paraId="0C9B50BD" w14:textId="77777777" w:rsidR="009D0CBC" w:rsidRPr="00471F20" w:rsidRDefault="009D0CBC" w:rsidP="00571F08">
      <w:pPr>
        <w:pStyle w:val="NormalWeb"/>
        <w:spacing w:before="0" w:beforeAutospacing="0" w:after="0" w:afterAutospacing="0"/>
        <w:ind w:left="720" w:hanging="720"/>
        <w:jc w:val="both"/>
      </w:pPr>
      <w:r w:rsidRPr="00471F20">
        <w:t xml:space="preserve">Hasan, A. (2020). </w:t>
      </w:r>
      <w:r w:rsidRPr="00471F20">
        <w:rPr>
          <w:rStyle w:val="Emphasis"/>
        </w:rPr>
        <w:t xml:space="preserve">Marketing and Selected Cases </w:t>
      </w:r>
      <w:r w:rsidRPr="00471F20">
        <w:t>. Yogyakarta: CAPS.</w:t>
      </w:r>
    </w:p>
    <w:p w14:paraId="3D751397" w14:textId="77777777" w:rsidR="009D0CBC" w:rsidRPr="00471F20" w:rsidRDefault="009D0CBC" w:rsidP="00571F08">
      <w:pPr>
        <w:pStyle w:val="NormalWeb"/>
        <w:spacing w:before="0" w:beforeAutospacing="0" w:after="0" w:afterAutospacing="0"/>
        <w:ind w:left="720" w:hanging="720"/>
        <w:jc w:val="both"/>
      </w:pPr>
      <w:r w:rsidRPr="00471F20">
        <w:t xml:space="preserve">International Data Corporation (IDC). (2024). </w:t>
      </w:r>
      <w:r w:rsidRPr="00471F20">
        <w:rPr>
          <w:rStyle w:val="Emphasis"/>
        </w:rPr>
        <w:t xml:space="preserve">Worldwide Personal Computing Device Tracker </w:t>
      </w:r>
      <w:r w:rsidRPr="00471F20">
        <w:t xml:space="preserve">. Retrieved March 10, 2026, from </w:t>
      </w:r>
      <w:hyperlink r:id="rId10" w:tgtFrame="_new" w:history="1">
        <w:r w:rsidRPr="00471F20">
          <w:rPr>
            <w:rStyle w:val="Hyperlink"/>
          </w:rPr>
          <w:t>https://www.idc.com</w:t>
        </w:r>
      </w:hyperlink>
    </w:p>
    <w:p w14:paraId="4F7D52C8" w14:textId="77777777" w:rsidR="009D0CBC" w:rsidRPr="00471F20" w:rsidRDefault="009D0CBC" w:rsidP="00571F08">
      <w:pPr>
        <w:pStyle w:val="NormalWeb"/>
        <w:spacing w:before="0" w:beforeAutospacing="0" w:after="0" w:afterAutospacing="0"/>
        <w:ind w:left="720" w:hanging="720"/>
        <w:jc w:val="both"/>
      </w:pPr>
      <w:r w:rsidRPr="00471F20">
        <w:t xml:space="preserve">Iskandar, D. (2020). </w:t>
      </w:r>
      <w:r w:rsidRPr="00471F20">
        <w:rPr>
          <w:rStyle w:val="Emphasis"/>
        </w:rPr>
        <w:t xml:space="preserve">Contemporary Marketing Management </w:t>
      </w:r>
      <w:r w:rsidRPr="00471F20">
        <w:t>. Yogyakarta: Deepublish.</w:t>
      </w:r>
    </w:p>
    <w:p w14:paraId="15DDB513" w14:textId="77777777" w:rsidR="009D0CBC" w:rsidRPr="00471F20" w:rsidRDefault="009D0CBC" w:rsidP="00571F08">
      <w:pPr>
        <w:pStyle w:val="NormalWeb"/>
        <w:spacing w:before="0" w:beforeAutospacing="0" w:after="0" w:afterAutospacing="0"/>
        <w:ind w:left="720" w:hanging="720"/>
        <w:jc w:val="both"/>
      </w:pPr>
      <w:r w:rsidRPr="00471F20">
        <w:t xml:space="preserve">Julianto, E., &amp; Sari, M. (2022). The role of product features in increasing consumer appeal. </w:t>
      </w:r>
      <w:r w:rsidRPr="00471F20">
        <w:rPr>
          <w:rStyle w:val="Emphasis"/>
        </w:rPr>
        <w:t xml:space="preserve">Journal of Business and Technology </w:t>
      </w:r>
      <w:r w:rsidRPr="00471F20">
        <w:t>, 6(2), 89–97.</w:t>
      </w:r>
    </w:p>
    <w:p w14:paraId="75785B63" w14:textId="77777777" w:rsidR="009D0CBC" w:rsidRPr="00471F20" w:rsidRDefault="009D0CBC" w:rsidP="00571F08">
      <w:pPr>
        <w:pStyle w:val="NormalWeb"/>
        <w:spacing w:before="0" w:beforeAutospacing="0" w:after="0" w:afterAutospacing="0"/>
        <w:ind w:left="720" w:hanging="720"/>
        <w:jc w:val="both"/>
      </w:pPr>
      <w:r w:rsidRPr="00471F20">
        <w:t xml:space="preserve">Keller, K. L. (2020). </w:t>
      </w:r>
      <w:r w:rsidRPr="00471F20">
        <w:rPr>
          <w:rStyle w:val="Emphasis"/>
        </w:rPr>
        <w:t xml:space="preserve">Strategic Brand Management: Building, Measuring, and Managing Brand Equity </w:t>
      </w:r>
      <w:r w:rsidRPr="00471F20">
        <w:t>(5th ed.). Harlow: Pearson Education.</w:t>
      </w:r>
    </w:p>
    <w:p w14:paraId="2556DBBA" w14:textId="77777777" w:rsidR="009D0CBC" w:rsidRPr="00471F20" w:rsidRDefault="009D0CBC" w:rsidP="00571F08">
      <w:pPr>
        <w:pStyle w:val="NormalWeb"/>
        <w:spacing w:before="0" w:beforeAutospacing="0" w:after="0" w:afterAutospacing="0"/>
        <w:ind w:left="720" w:hanging="720"/>
        <w:jc w:val="both"/>
      </w:pPr>
      <w:r w:rsidRPr="00471F20">
        <w:t xml:space="preserve">Kotler, P., &amp; Armstrong, G. (2023). </w:t>
      </w:r>
      <w:r w:rsidRPr="00471F20">
        <w:rPr>
          <w:rStyle w:val="Emphasis"/>
        </w:rPr>
        <w:t xml:space="preserve">Principles of Marketing </w:t>
      </w:r>
      <w:r w:rsidRPr="00471F20">
        <w:t>(19th ed.). Harlow: Pearson Education.</w:t>
      </w:r>
    </w:p>
    <w:p w14:paraId="103844AB" w14:textId="77777777" w:rsidR="009D0CBC" w:rsidRPr="00471F20" w:rsidRDefault="009D0CBC" w:rsidP="00571F08">
      <w:pPr>
        <w:pStyle w:val="NormalWeb"/>
        <w:spacing w:before="0" w:beforeAutospacing="0" w:after="0" w:afterAutospacing="0"/>
        <w:ind w:left="720" w:hanging="720"/>
        <w:jc w:val="both"/>
      </w:pPr>
      <w:r w:rsidRPr="00471F20">
        <w:t xml:space="preserve">Kotler, P., &amp; Keller, K. L. (2021). </w:t>
      </w:r>
      <w:r w:rsidRPr="00471F20">
        <w:rPr>
          <w:rStyle w:val="Emphasis"/>
        </w:rPr>
        <w:t xml:space="preserve">Marketing Management </w:t>
      </w:r>
      <w:r w:rsidRPr="00471F20">
        <w:t>(16th ed.). Harlow: Pearson Education.</w:t>
      </w:r>
    </w:p>
    <w:p w14:paraId="59AEFC48" w14:textId="77777777" w:rsidR="009D0CBC" w:rsidRPr="00471F20" w:rsidRDefault="009D0CBC" w:rsidP="00571F08">
      <w:pPr>
        <w:pStyle w:val="NormalWeb"/>
        <w:spacing w:before="0" w:beforeAutospacing="0" w:after="0" w:afterAutospacing="0"/>
        <w:ind w:left="720" w:hanging="720"/>
        <w:jc w:val="both"/>
      </w:pPr>
      <w:r w:rsidRPr="00471F20">
        <w:t xml:space="preserve">Kotler, P., &amp; Keller, K. L. (2023). </w:t>
      </w:r>
      <w:r w:rsidRPr="00471F20">
        <w:rPr>
          <w:rStyle w:val="Emphasis"/>
        </w:rPr>
        <w:t xml:space="preserve">Marketing Management </w:t>
      </w:r>
      <w:r w:rsidRPr="00471F20">
        <w:t>(16th global ed.). Harlow: Pearson Education.</w:t>
      </w:r>
    </w:p>
    <w:p w14:paraId="29113DC9" w14:textId="77777777" w:rsidR="009D0CBC" w:rsidRPr="00471F20" w:rsidRDefault="009D0CBC" w:rsidP="00571F08">
      <w:pPr>
        <w:pStyle w:val="NormalWeb"/>
        <w:spacing w:before="0" w:beforeAutospacing="0" w:after="0" w:afterAutospacing="0"/>
        <w:ind w:left="720" w:hanging="720"/>
        <w:jc w:val="both"/>
      </w:pPr>
      <w:r w:rsidRPr="00471F20">
        <w:t xml:space="preserve">Kurniawan, F. (2018). </w:t>
      </w:r>
      <w:r w:rsidRPr="00471F20">
        <w:rPr>
          <w:rStyle w:val="Emphasis"/>
        </w:rPr>
        <w:t xml:space="preserve">Brand Image Building Strategy </w:t>
      </w:r>
      <w:r w:rsidRPr="00471F20">
        <w:t>. Jakarta: Gramedia.</w:t>
      </w:r>
    </w:p>
    <w:p w14:paraId="157C0384" w14:textId="77777777" w:rsidR="009D0CBC" w:rsidRPr="00471F20" w:rsidRDefault="009D0CBC" w:rsidP="00571F08">
      <w:pPr>
        <w:pStyle w:val="NormalWeb"/>
        <w:spacing w:before="0" w:beforeAutospacing="0" w:after="0" w:afterAutospacing="0"/>
        <w:ind w:left="720" w:hanging="720"/>
        <w:jc w:val="both"/>
      </w:pPr>
      <w:r w:rsidRPr="00471F20">
        <w:t xml:space="preserve">Latif, A., &amp; Hidayah, N. (2023). The influence of brand image on the purchasing interest of millennial consumers. </w:t>
      </w:r>
      <w:r w:rsidRPr="00471F20">
        <w:rPr>
          <w:rStyle w:val="Emphasis"/>
        </w:rPr>
        <w:t xml:space="preserve">Journal of Business Management </w:t>
      </w:r>
      <w:r w:rsidRPr="00471F20">
        <w:t>, 12(1), 34–44.</w:t>
      </w:r>
    </w:p>
    <w:p w14:paraId="519F9AF8" w14:textId="77777777" w:rsidR="009D0CBC" w:rsidRPr="00471F20" w:rsidRDefault="009D0CBC" w:rsidP="00571F08">
      <w:pPr>
        <w:pStyle w:val="NormalWeb"/>
        <w:spacing w:before="0" w:beforeAutospacing="0" w:after="0" w:afterAutospacing="0"/>
        <w:ind w:left="720" w:hanging="720"/>
        <w:jc w:val="both"/>
      </w:pPr>
      <w:r w:rsidRPr="00471F20">
        <w:t xml:space="preserve">Lestari, D., &amp; Yulianto, E. (2020). The influence of product features and price on consumer purchasing interest. </w:t>
      </w:r>
      <w:r w:rsidRPr="00471F20">
        <w:rPr>
          <w:rStyle w:val="Emphasis"/>
        </w:rPr>
        <w:t xml:space="preserve">Journal of Business Administration </w:t>
      </w:r>
      <w:r w:rsidRPr="00471F20">
        <w:t>, 78(1), 15–23.</w:t>
      </w:r>
    </w:p>
    <w:p w14:paraId="730908E3" w14:textId="77777777" w:rsidR="009D0CBC" w:rsidRPr="00471F20" w:rsidRDefault="009D0CBC" w:rsidP="00571F08">
      <w:pPr>
        <w:pStyle w:val="NormalWeb"/>
        <w:spacing w:before="0" w:beforeAutospacing="0" w:after="0" w:afterAutospacing="0"/>
        <w:ind w:left="720" w:hanging="720"/>
        <w:jc w:val="both"/>
      </w:pPr>
      <w:r w:rsidRPr="00471F20">
        <w:t xml:space="preserve">Maulana, Y. (2021). </w:t>
      </w:r>
      <w:r w:rsidRPr="00471F20">
        <w:rPr>
          <w:rStyle w:val="Emphasis"/>
        </w:rPr>
        <w:t xml:space="preserve">Modern Marketing Management </w:t>
      </w:r>
      <w:r w:rsidRPr="00471F20">
        <w:t>. Bandung: Alfabeta.</w:t>
      </w:r>
    </w:p>
    <w:p w14:paraId="3CA6E2C7" w14:textId="77777777" w:rsidR="009D0CBC" w:rsidRPr="00471F20" w:rsidRDefault="009D0CBC" w:rsidP="00571F08">
      <w:pPr>
        <w:pStyle w:val="NormalWeb"/>
        <w:spacing w:before="0" w:beforeAutospacing="0" w:after="0" w:afterAutospacing="0"/>
        <w:ind w:left="720" w:hanging="720"/>
        <w:jc w:val="both"/>
      </w:pPr>
      <w:r w:rsidRPr="00471F20">
        <w:t xml:space="preserve">Nugraha, P., &amp; Wicaksono, A. (2022). The influence of product features and design on purchasing decisions. </w:t>
      </w:r>
      <w:r w:rsidRPr="00471F20">
        <w:rPr>
          <w:rStyle w:val="Emphasis"/>
        </w:rPr>
        <w:t xml:space="preserve">Journal of Business Research </w:t>
      </w:r>
      <w:r w:rsidRPr="00471F20">
        <w:t>, 8(1), 67–75.</w:t>
      </w:r>
    </w:p>
    <w:p w14:paraId="6956BEF0" w14:textId="77777777" w:rsidR="009D0CBC" w:rsidRPr="00471F20" w:rsidRDefault="009D0CBC" w:rsidP="00571F08">
      <w:pPr>
        <w:pStyle w:val="NormalWeb"/>
        <w:spacing w:before="0" w:beforeAutospacing="0" w:after="0" w:afterAutospacing="0"/>
        <w:ind w:left="720" w:hanging="720"/>
        <w:jc w:val="both"/>
      </w:pPr>
      <w:r w:rsidRPr="00471F20">
        <w:t xml:space="preserve">Oktaviani, R. (2020). </w:t>
      </w:r>
      <w:r w:rsidRPr="00471F20">
        <w:rPr>
          <w:rStyle w:val="Emphasis"/>
        </w:rPr>
        <w:t xml:space="preserve">Consumer Behavior in the Digital Era </w:t>
      </w:r>
      <w:r w:rsidRPr="00471F20">
        <w:t>. Yogyakarta: Andi.</w:t>
      </w:r>
    </w:p>
    <w:p w14:paraId="3FE7E470" w14:textId="77777777" w:rsidR="009D0CBC" w:rsidRPr="00471F20" w:rsidRDefault="009D0CBC" w:rsidP="00571F08">
      <w:pPr>
        <w:pStyle w:val="NormalWeb"/>
        <w:spacing w:before="0" w:beforeAutospacing="0" w:after="0" w:afterAutospacing="0"/>
        <w:ind w:left="720" w:hanging="720"/>
        <w:jc w:val="both"/>
      </w:pPr>
      <w:r w:rsidRPr="00471F20">
        <w:t xml:space="preserve">Oliver, R.L. (2020). </w:t>
      </w:r>
      <w:r w:rsidRPr="00471F20">
        <w:rPr>
          <w:rStyle w:val="Emphasis"/>
        </w:rPr>
        <w:t xml:space="preserve">Satisfaction: A Behavioral Perspective on the Consumer </w:t>
      </w:r>
      <w:r w:rsidRPr="00471F20">
        <w:t>(2nd ed.). London: Routledge.</w:t>
      </w:r>
    </w:p>
    <w:p w14:paraId="3E338211" w14:textId="77777777" w:rsidR="009D0CBC" w:rsidRPr="00471F20" w:rsidRDefault="009D0CBC" w:rsidP="00571F08">
      <w:pPr>
        <w:pStyle w:val="NormalWeb"/>
        <w:spacing w:before="0" w:beforeAutospacing="0" w:after="0" w:afterAutospacing="0"/>
        <w:ind w:left="720" w:hanging="720"/>
        <w:jc w:val="both"/>
      </w:pPr>
      <w:r w:rsidRPr="00471F20">
        <w:t xml:space="preserve">Prasetyo, B., &amp; Widodo, T. (2021). The influence of brand image on purchasing interest in electronic products. </w:t>
      </w:r>
      <w:r w:rsidRPr="00471F20">
        <w:rPr>
          <w:rStyle w:val="Emphasis"/>
        </w:rPr>
        <w:t xml:space="preserve">Journal of Modern Economics </w:t>
      </w:r>
      <w:r w:rsidRPr="00471F20">
        <w:t>, 6(2), 90–102.</w:t>
      </w:r>
    </w:p>
    <w:p w14:paraId="591196CC" w14:textId="77777777" w:rsidR="009D0CBC" w:rsidRPr="00471F20" w:rsidRDefault="009D0CBC" w:rsidP="00571F08">
      <w:pPr>
        <w:pStyle w:val="NormalWeb"/>
        <w:spacing w:before="0" w:beforeAutospacing="0" w:after="0" w:afterAutospacing="0"/>
        <w:ind w:left="720" w:hanging="720"/>
        <w:jc w:val="both"/>
      </w:pPr>
      <w:r w:rsidRPr="00471F20">
        <w:t xml:space="preserve">Salsabila, A., Putri, N., &amp; Hidayat, R. (2024). The influence of product features and brand image on laptop purchase interest. </w:t>
      </w:r>
      <w:r w:rsidRPr="00471F20">
        <w:rPr>
          <w:rStyle w:val="Emphasis"/>
        </w:rPr>
        <w:t xml:space="preserve">Journal of Management Research </w:t>
      </w:r>
      <w:r w:rsidRPr="00471F20">
        <w:t>, 11(1), 22–35.</w:t>
      </w:r>
    </w:p>
    <w:p w14:paraId="12D2FB09" w14:textId="77777777" w:rsidR="009D0CBC" w:rsidRPr="00471F20" w:rsidRDefault="009D0CBC" w:rsidP="00571F08">
      <w:pPr>
        <w:pStyle w:val="NormalWeb"/>
        <w:spacing w:before="0" w:beforeAutospacing="0" w:after="0" w:afterAutospacing="0"/>
        <w:ind w:left="720" w:hanging="720"/>
        <w:jc w:val="both"/>
      </w:pPr>
      <w:r w:rsidRPr="00471F20">
        <w:t xml:space="preserve">Sari, M., &amp; Suryadi, D. (2021). Analysis of factors influencing consumer purchasing interest. </w:t>
      </w:r>
      <w:r w:rsidRPr="00471F20">
        <w:rPr>
          <w:rStyle w:val="Emphasis"/>
        </w:rPr>
        <w:t xml:space="preserve">Journal of Marketing Management </w:t>
      </w:r>
      <w:r w:rsidRPr="00471F20">
        <w:t>, 15(2), 65–76.</w:t>
      </w:r>
    </w:p>
    <w:p w14:paraId="42F54377" w14:textId="77777777" w:rsidR="009D0CBC" w:rsidRPr="00471F20" w:rsidRDefault="009D0CBC" w:rsidP="00571F08">
      <w:pPr>
        <w:pStyle w:val="NormalWeb"/>
        <w:spacing w:before="0" w:beforeAutospacing="0" w:after="0" w:afterAutospacing="0"/>
        <w:ind w:left="720" w:hanging="720"/>
        <w:jc w:val="both"/>
      </w:pPr>
      <w:r w:rsidRPr="00471F20">
        <w:t xml:space="preserve">Schiffman, L. G., &amp; Wisenblit, J. (2020). </w:t>
      </w:r>
      <w:r w:rsidRPr="00471F20">
        <w:rPr>
          <w:rStyle w:val="Emphasis"/>
        </w:rPr>
        <w:t xml:space="preserve">Consumer Behavior </w:t>
      </w:r>
      <w:r w:rsidRPr="00471F20">
        <w:t>(12th ed.). Harlow: Pearson Education.</w:t>
      </w:r>
    </w:p>
    <w:p w14:paraId="5629F2BD" w14:textId="77EF1086" w:rsidR="009D0CBC" w:rsidRPr="00471F20" w:rsidRDefault="009D0CBC" w:rsidP="00571F08">
      <w:pPr>
        <w:pStyle w:val="NormalWeb"/>
        <w:spacing w:before="0" w:beforeAutospacing="0" w:after="0" w:afterAutospacing="0"/>
        <w:ind w:left="720" w:hanging="720"/>
        <w:jc w:val="both"/>
      </w:pPr>
      <w:r w:rsidRPr="00471F20">
        <w:t xml:space="preserve">Setiadi, NJ (2020). </w:t>
      </w:r>
      <w:r w:rsidRPr="00471F20">
        <w:rPr>
          <w:rStyle w:val="Emphasis"/>
        </w:rPr>
        <w:t>Consumer Behavior: A Contemporary</w:t>
      </w:r>
      <w:r w:rsidR="00897123">
        <w:rPr>
          <w:rStyle w:val="Emphasis"/>
        </w:rPr>
        <w:t xml:space="preserve"> Perspective</w:t>
      </w:r>
      <w:r w:rsidRPr="00471F20">
        <w:t>. Jakarta: Kencana.</w:t>
      </w:r>
    </w:p>
    <w:p w14:paraId="22521394" w14:textId="77777777" w:rsidR="009D0CBC" w:rsidRPr="00471F20" w:rsidRDefault="009D0CBC" w:rsidP="00571F08">
      <w:pPr>
        <w:pStyle w:val="NormalWeb"/>
        <w:spacing w:before="0" w:beforeAutospacing="0" w:after="0" w:afterAutospacing="0"/>
        <w:ind w:left="720" w:hanging="720"/>
        <w:jc w:val="both"/>
      </w:pPr>
      <w:r w:rsidRPr="00471F20">
        <w:t xml:space="preserve">Solomon, M.R. (2023). </w:t>
      </w:r>
      <w:r w:rsidRPr="00471F20">
        <w:rPr>
          <w:rStyle w:val="Emphasis"/>
        </w:rPr>
        <w:t xml:space="preserve">Consumer Behavior: Buying, Having, and Being </w:t>
      </w:r>
      <w:r w:rsidRPr="00471F20">
        <w:t>(14th ed.). Harlow: Pearson Education.</w:t>
      </w:r>
    </w:p>
    <w:p w14:paraId="41C5E337" w14:textId="75AF064D" w:rsidR="009D0CBC" w:rsidRPr="00471F20" w:rsidRDefault="009D0CBC" w:rsidP="00571F08">
      <w:pPr>
        <w:pStyle w:val="NormalWeb"/>
        <w:spacing w:before="0" w:beforeAutospacing="0" w:after="0" w:afterAutospacing="0"/>
        <w:ind w:left="720" w:hanging="720"/>
        <w:jc w:val="both"/>
      </w:pPr>
      <w:r w:rsidRPr="00471F20">
        <w:t xml:space="preserve">Statista Research Department. (2024). </w:t>
      </w:r>
      <w:r w:rsidRPr="00471F20">
        <w:rPr>
          <w:rStyle w:val="Emphasis"/>
        </w:rPr>
        <w:t>Globa</w:t>
      </w:r>
      <w:r w:rsidR="00897123">
        <w:rPr>
          <w:rStyle w:val="Emphasis"/>
        </w:rPr>
        <w:t>l Laptop Market Share by Vendor</w:t>
      </w:r>
      <w:r w:rsidRPr="00471F20">
        <w:t xml:space="preserve">. Retrieved March 10, 2026, from </w:t>
      </w:r>
      <w:hyperlink r:id="rId11" w:tgtFrame="_new" w:history="1">
        <w:r w:rsidRPr="00471F20">
          <w:rPr>
            <w:rStyle w:val="Hyperlink"/>
          </w:rPr>
          <w:t>https://www.statista.com</w:t>
        </w:r>
      </w:hyperlink>
    </w:p>
    <w:p w14:paraId="5FAA95A3" w14:textId="2D6D9DE1" w:rsidR="009D0CBC" w:rsidRPr="00471F20" w:rsidRDefault="009D0CBC" w:rsidP="00571F08">
      <w:pPr>
        <w:pStyle w:val="NormalWeb"/>
        <w:spacing w:before="0" w:beforeAutospacing="0" w:after="0" w:afterAutospacing="0"/>
        <w:ind w:left="720" w:hanging="720"/>
        <w:jc w:val="both"/>
      </w:pPr>
      <w:r w:rsidRPr="00471F20">
        <w:t xml:space="preserve">Sugiyono. (2018). </w:t>
      </w:r>
      <w:r w:rsidRPr="00471F20">
        <w:rPr>
          <w:rStyle w:val="Emphasis"/>
        </w:rPr>
        <w:t>Quantitative, Qualit</w:t>
      </w:r>
      <w:r w:rsidR="00897123">
        <w:rPr>
          <w:rStyle w:val="Emphasis"/>
        </w:rPr>
        <w:t>ative, and R&amp;D Research Methods</w:t>
      </w:r>
      <w:r w:rsidRPr="00471F20">
        <w:t>. Bandung: Alfabeta.</w:t>
      </w:r>
    </w:p>
    <w:p w14:paraId="2E3B7432" w14:textId="77777777" w:rsidR="009D0CBC" w:rsidRPr="00471F20" w:rsidRDefault="009D0CBC" w:rsidP="00571F08">
      <w:pPr>
        <w:pStyle w:val="NormalWeb"/>
        <w:spacing w:before="0" w:beforeAutospacing="0" w:after="0" w:afterAutospacing="0"/>
        <w:ind w:left="720" w:hanging="720"/>
        <w:jc w:val="both"/>
      </w:pPr>
      <w:r w:rsidRPr="00471F20">
        <w:t xml:space="preserve">Sugiyono. (2022). </w:t>
      </w:r>
      <w:r w:rsidRPr="00471F20">
        <w:rPr>
          <w:rStyle w:val="Emphasis"/>
        </w:rPr>
        <w:t xml:space="preserve">Business Research Methods </w:t>
      </w:r>
      <w:r w:rsidRPr="00471F20">
        <w:t>. Bandung: Alfabeta.</w:t>
      </w:r>
    </w:p>
    <w:p w14:paraId="39E55DCF" w14:textId="77777777" w:rsidR="009D0CBC" w:rsidRPr="00471F20" w:rsidRDefault="009D0CBC" w:rsidP="00571F08">
      <w:pPr>
        <w:pStyle w:val="NormalWeb"/>
        <w:spacing w:before="0" w:beforeAutospacing="0" w:after="0" w:afterAutospacing="0"/>
        <w:ind w:left="720" w:hanging="720"/>
        <w:jc w:val="both"/>
      </w:pPr>
      <w:r w:rsidRPr="00471F20">
        <w:t xml:space="preserve">Tjiptono, F. (2020). </w:t>
      </w:r>
      <w:r w:rsidRPr="00471F20">
        <w:rPr>
          <w:rStyle w:val="Emphasis"/>
        </w:rPr>
        <w:t xml:space="preserve">Marketing Strategy </w:t>
      </w:r>
      <w:r w:rsidRPr="00471F20">
        <w:t>. Yogyakarta: Andi.</w:t>
      </w:r>
    </w:p>
    <w:p w14:paraId="2F4C9828" w14:textId="77777777" w:rsidR="009D0CBC" w:rsidRPr="00471F20" w:rsidRDefault="009D0CBC" w:rsidP="00571F08">
      <w:pPr>
        <w:pStyle w:val="NormalWeb"/>
        <w:spacing w:before="0" w:beforeAutospacing="0" w:after="0" w:afterAutospacing="0"/>
        <w:ind w:left="720" w:hanging="720"/>
        <w:jc w:val="both"/>
      </w:pPr>
      <w:r w:rsidRPr="00471F20">
        <w:t xml:space="preserve">Zeithaml, V. A., Bitner, M. J., &amp; Gremler, D. D. (2020). </w:t>
      </w:r>
      <w:r w:rsidRPr="00471F20">
        <w:rPr>
          <w:rStyle w:val="Emphasis"/>
        </w:rPr>
        <w:t xml:space="preserve">Services Marketing: Integrating Customer Focus Across the Firm </w:t>
      </w:r>
      <w:r w:rsidRPr="00471F20">
        <w:t>(7th ed.). New York: McGraw-Hill Education.</w:t>
      </w:r>
    </w:p>
    <w:p w14:paraId="2875F4B9" w14:textId="62579913" w:rsidR="009D0CBC" w:rsidRPr="00897123" w:rsidRDefault="009D0CBC" w:rsidP="00571F08">
      <w:pPr>
        <w:spacing w:after="0" w:line="240" w:lineRule="auto"/>
        <w:ind w:left="720" w:hanging="720"/>
        <w:jc w:val="both"/>
        <w:rPr>
          <w:rFonts w:ascii="Times New Roman" w:eastAsia="Times New Roman" w:hAnsi="Times New Roman"/>
          <w:sz w:val="24"/>
          <w:szCs w:val="24"/>
          <w:lang w:val="id-ID"/>
        </w:rPr>
      </w:pPr>
    </w:p>
    <w:p w14:paraId="62FFE8CF" w14:textId="1A9F0A37" w:rsidR="009D0CBC" w:rsidRPr="00897123" w:rsidRDefault="009D0CBC" w:rsidP="00897123">
      <w:pPr>
        <w:widowControl w:val="0"/>
        <w:autoSpaceDE w:val="0"/>
        <w:autoSpaceDN w:val="0"/>
        <w:adjustRightInd w:val="0"/>
        <w:spacing w:after="0" w:line="240" w:lineRule="auto"/>
        <w:jc w:val="both"/>
        <w:rPr>
          <w:rFonts w:ascii="Times New Roman" w:hAnsi="Times New Roman"/>
          <w:noProof/>
          <w:sz w:val="24"/>
          <w:szCs w:val="24"/>
          <w:lang w:val="id-ID"/>
        </w:rPr>
      </w:pPr>
    </w:p>
    <w:p w14:paraId="4B71685B" w14:textId="614E79AF" w:rsidR="00773498" w:rsidRPr="00897123" w:rsidRDefault="009D0CBC" w:rsidP="00897123">
      <w:pPr>
        <w:pBdr>
          <w:top w:val="nil"/>
          <w:left w:val="nil"/>
          <w:bottom w:val="nil"/>
          <w:right w:val="nil"/>
          <w:between w:val="nil"/>
        </w:pBdr>
        <w:spacing w:after="0" w:line="240" w:lineRule="auto"/>
        <w:jc w:val="both"/>
        <w:rPr>
          <w:rFonts w:ascii="Times New Roman" w:eastAsia="Merriweather" w:hAnsi="Times New Roman"/>
          <w:b/>
          <w:color w:val="2E74B5"/>
          <w:sz w:val="24"/>
          <w:szCs w:val="24"/>
          <w:lang w:val="id-ID"/>
        </w:rPr>
      </w:pPr>
      <w:r w:rsidRPr="00471F20">
        <w:rPr>
          <w:rFonts w:ascii="Times New Roman" w:eastAsia="Merriweather" w:hAnsi="Times New Roman"/>
          <w:b/>
          <w:color w:val="2E74B5"/>
          <w:sz w:val="24"/>
          <w:szCs w:val="24"/>
        </w:rPr>
        <w:fldChar w:fldCharType="end"/>
      </w:r>
      <w:bookmarkStart w:id="2" w:name="_GoBack"/>
      <w:bookmarkEnd w:id="2"/>
    </w:p>
    <w:sectPr w:rsidR="00773498" w:rsidRPr="00897123" w:rsidSect="00F10771">
      <w:headerReference w:type="even" r:id="rId12"/>
      <w:headerReference w:type="default" r:id="rId13"/>
      <w:footerReference w:type="even" r:id="rId14"/>
      <w:footerReference w:type="default" r:id="rId15"/>
      <w:footerReference w:type="first" r:id="rId16"/>
      <w:pgSz w:w="11906" w:h="16838"/>
      <w:pgMar w:top="567" w:right="1418" w:bottom="1418" w:left="1418" w:header="1247" w:footer="850" w:gutter="0"/>
      <w:pgNumType w:start="398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21A1C" w14:textId="77777777" w:rsidR="004839F3" w:rsidRDefault="004839F3">
      <w:pPr>
        <w:spacing w:after="0" w:line="240" w:lineRule="auto"/>
      </w:pPr>
      <w:r>
        <w:separator/>
      </w:r>
    </w:p>
  </w:endnote>
  <w:endnote w:type="continuationSeparator" w:id="0">
    <w:p w14:paraId="14230480" w14:textId="77777777" w:rsidR="004839F3" w:rsidRDefault="00483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erriweather">
    <w:altName w:val="Calibri"/>
    <w:panose1 w:val="020B0604020202020204"/>
    <w:charset w:val="00"/>
    <w:family w:val="auto"/>
    <w:pitch w:val="variable"/>
    <w:sig w:usb0="20000207" w:usb1="00000002" w:usb2="00000000" w:usb3="00000000" w:csb0="00000197" w:csb1="00000000"/>
  </w:font>
  <w:font w:name="Gungsuh">
    <w:altName w:val="Arial Unicode MS"/>
    <w:panose1 w:val="020B0604020202020204"/>
    <w:charset w:val="81"/>
    <w:family w:val="roman"/>
    <w:pitch w:val="variable"/>
    <w:sig w:usb0="00000000"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33A99" w14:textId="77777777" w:rsidR="009D0CBC" w:rsidRDefault="009D0CBC">
    <w:pPr>
      <w:pBdr>
        <w:top w:val="nil"/>
        <w:left w:val="nil"/>
        <w:bottom w:val="nil"/>
        <w:right w:val="nil"/>
        <w:between w:val="nil"/>
      </w:pBdr>
      <w:tabs>
        <w:tab w:val="center" w:pos="4513"/>
        <w:tab w:val="right" w:pos="9026"/>
      </w:tabs>
      <w:spacing w:after="0" w:line="240" w:lineRule="auto"/>
      <w:rPr>
        <w:rFonts w:ascii="Garamond" w:eastAsia="Garamond" w:hAnsi="Garamond" w:cs="Garamond"/>
        <w:i/>
        <w:color w:val="000000"/>
        <w:sz w:val="24"/>
        <w:szCs w:val="24"/>
      </w:rPr>
    </w:pP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PAGE</w:instrText>
    </w:r>
    <w:r>
      <w:rPr>
        <w:rFonts w:ascii="Garamond" w:eastAsia="Garamond" w:hAnsi="Garamond" w:cs="Garamond"/>
        <w:color w:val="000000"/>
        <w:sz w:val="24"/>
        <w:szCs w:val="24"/>
      </w:rPr>
      <w:fldChar w:fldCharType="end"/>
    </w:r>
    <w:sdt>
      <w:sdtPr>
        <w:tag w:val="goog_rdk_1"/>
        <w:id w:val="340670642"/>
      </w:sdtPr>
      <w:sdtEndPr/>
      <w:sdtContent>
        <w:r>
          <w:rPr>
            <w:rFonts w:ascii="Gungsuh" w:eastAsia="Gungsuh" w:hAnsi="Gungsuh" w:cs="Gungsuh"/>
            <w:i/>
            <w:color w:val="000000"/>
            <w:sz w:val="18"/>
            <w:szCs w:val="18"/>
          </w:rPr>
          <w:t xml:space="preserve">   −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3184A" w14:textId="77777777" w:rsidR="009D0CBC" w:rsidRDefault="009D0CBC">
    <w:pPr>
      <w:pBdr>
        <w:top w:val="nil"/>
        <w:left w:val="nil"/>
        <w:bottom w:val="nil"/>
        <w:right w:val="nil"/>
        <w:between w:val="nil"/>
      </w:pBdr>
      <w:tabs>
        <w:tab w:val="center" w:pos="4513"/>
        <w:tab w:val="right" w:pos="9026"/>
        <w:tab w:val="left" w:pos="3686"/>
      </w:tabs>
      <w:spacing w:after="0" w:line="240" w:lineRule="auto"/>
      <w:ind w:right="486"/>
      <w:jc w:val="right"/>
      <w:rPr>
        <w:rFonts w:ascii="Garamond" w:eastAsia="Garamond" w:hAnsi="Garamond" w:cs="Garamond"/>
        <w:i/>
        <w:color w:val="000000"/>
        <w:sz w:val="18"/>
        <w:szCs w:val="18"/>
      </w:rPr>
    </w:pPr>
  </w:p>
  <w:tbl>
    <w:tblPr>
      <w:tblStyle w:val="a3"/>
      <w:tblW w:w="9060" w:type="dxa"/>
      <w:tblBorders>
        <w:top w:val="single" w:sz="8" w:space="0" w:color="000000"/>
        <w:left w:val="nil"/>
        <w:bottom w:val="nil"/>
        <w:right w:val="nil"/>
        <w:insideH w:val="nil"/>
        <w:insideV w:val="nil"/>
      </w:tblBorders>
      <w:tblLayout w:type="fixed"/>
      <w:tblLook w:val="0400" w:firstRow="0" w:lastRow="0" w:firstColumn="0" w:lastColumn="0" w:noHBand="0" w:noVBand="1"/>
    </w:tblPr>
    <w:tblGrid>
      <w:gridCol w:w="9060"/>
    </w:tblGrid>
    <w:tr w:rsidR="009D0CBC" w14:paraId="063C994C" w14:textId="77777777">
      <w:tc>
        <w:tcPr>
          <w:tcW w:w="9060" w:type="dxa"/>
        </w:tcPr>
        <w:p w14:paraId="5DA7B7A2" w14:textId="136B2E06" w:rsidR="009D0CBC" w:rsidRDefault="004839F3">
          <w:pPr>
            <w:pBdr>
              <w:top w:val="nil"/>
              <w:left w:val="nil"/>
              <w:bottom w:val="nil"/>
              <w:right w:val="nil"/>
              <w:between w:val="nil"/>
            </w:pBdr>
            <w:tabs>
              <w:tab w:val="center" w:pos="4513"/>
              <w:tab w:val="right" w:pos="9026"/>
            </w:tabs>
            <w:spacing w:before="120"/>
            <w:jc w:val="right"/>
            <w:rPr>
              <w:rFonts w:ascii="Garamond" w:eastAsia="Garamond" w:hAnsi="Garamond" w:cs="Garamond"/>
              <w:i/>
              <w:color w:val="000000"/>
              <w:sz w:val="18"/>
              <w:szCs w:val="18"/>
            </w:rPr>
          </w:pPr>
          <w:sdt>
            <w:sdtPr>
              <w:tag w:val="goog_rdk_0"/>
              <w:id w:val="1506081092"/>
            </w:sdtPr>
            <w:sdtEndPr/>
            <w:sdtContent>
              <w:r w:rsidR="00F10771" w:rsidRPr="00F10771">
                <w:rPr>
                  <w:rFonts w:ascii="Gungsuh" w:eastAsia="Gungsuh" w:hAnsi="Gungsuh" w:cs="Gungsuh"/>
                  <w:i/>
                  <w:color w:val="000000"/>
                  <w:sz w:val="18"/>
                  <w:szCs w:val="18"/>
                </w:rPr>
                <w:t>When Global Brand Reputation Isn't Enough: The Role Of</w:t>
              </w:r>
              <w:r w:rsidR="009D0CBC">
                <w:rPr>
                  <w:rFonts w:ascii="Gungsuh" w:eastAsia="Gungsuh" w:hAnsi="Gungsuh" w:cs="Gungsuh"/>
                  <w:i/>
                  <w:color w:val="000000"/>
                  <w:sz w:val="18"/>
                  <w:szCs w:val="18"/>
                </w:rPr>
                <w:t xml:space="preserve">...  −    </w:t>
              </w:r>
            </w:sdtContent>
          </w:sdt>
          <w:r w:rsidR="009D0CBC">
            <w:rPr>
              <w:rFonts w:ascii="Garamond" w:eastAsia="Garamond" w:hAnsi="Garamond" w:cs="Garamond"/>
              <w:color w:val="000000"/>
              <w:sz w:val="24"/>
              <w:szCs w:val="24"/>
            </w:rPr>
            <w:fldChar w:fldCharType="begin"/>
          </w:r>
          <w:r w:rsidR="009D0CBC">
            <w:rPr>
              <w:rFonts w:ascii="Garamond" w:eastAsia="Garamond" w:hAnsi="Garamond" w:cs="Garamond"/>
              <w:color w:val="000000"/>
              <w:sz w:val="24"/>
              <w:szCs w:val="24"/>
            </w:rPr>
            <w:instrText>PAGE</w:instrText>
          </w:r>
          <w:r w:rsidR="009D0CBC">
            <w:rPr>
              <w:rFonts w:ascii="Garamond" w:eastAsia="Garamond" w:hAnsi="Garamond" w:cs="Garamond"/>
              <w:color w:val="000000"/>
              <w:sz w:val="24"/>
              <w:szCs w:val="24"/>
            </w:rPr>
            <w:fldChar w:fldCharType="separate"/>
          </w:r>
          <w:r w:rsidR="00E04CDD">
            <w:rPr>
              <w:rFonts w:ascii="Garamond" w:eastAsia="Garamond" w:hAnsi="Garamond" w:cs="Garamond"/>
              <w:noProof/>
              <w:color w:val="000000"/>
              <w:sz w:val="24"/>
              <w:szCs w:val="24"/>
            </w:rPr>
            <w:t>3997</w:t>
          </w:r>
          <w:r w:rsidR="009D0CBC">
            <w:rPr>
              <w:rFonts w:ascii="Garamond" w:eastAsia="Garamond" w:hAnsi="Garamond" w:cs="Garamond"/>
              <w:color w:val="000000"/>
              <w:sz w:val="24"/>
              <w:szCs w:val="24"/>
            </w:rPr>
            <w:fldChar w:fldCharType="end"/>
          </w:r>
        </w:p>
      </w:tc>
    </w:tr>
    <w:tr w:rsidR="009D0CBC" w14:paraId="4F9E3B58" w14:textId="77777777">
      <w:tc>
        <w:tcPr>
          <w:tcW w:w="9060" w:type="dxa"/>
        </w:tcPr>
        <w:p w14:paraId="5DD1AB1C" w14:textId="18AEB840" w:rsidR="009D0CBC" w:rsidRPr="00F10771" w:rsidRDefault="00F10771">
          <w:pPr>
            <w:pBdr>
              <w:top w:val="nil"/>
              <w:left w:val="nil"/>
              <w:bottom w:val="nil"/>
              <w:right w:val="nil"/>
              <w:between w:val="nil"/>
            </w:pBdr>
            <w:tabs>
              <w:tab w:val="center" w:pos="4513"/>
              <w:tab w:val="right" w:pos="9026"/>
            </w:tabs>
            <w:ind w:right="565"/>
            <w:jc w:val="right"/>
            <w:rPr>
              <w:rFonts w:ascii="Garamond" w:eastAsia="Garamond" w:hAnsi="Garamond" w:cs="Garamond"/>
              <w:color w:val="000000"/>
              <w:sz w:val="18"/>
              <w:szCs w:val="18"/>
              <w:lang w:val="id-ID"/>
            </w:rPr>
          </w:pPr>
          <w:r w:rsidRPr="00F10771">
            <w:rPr>
              <w:rFonts w:ascii="Garamond" w:eastAsia="Garamond" w:hAnsi="Garamond" w:cs="Garamond"/>
              <w:color w:val="000000"/>
              <w:sz w:val="18"/>
              <w:szCs w:val="18"/>
            </w:rPr>
            <w:t xml:space="preserve">Aldena Farhana Rahman </w:t>
          </w:r>
          <w:r w:rsidR="009D0CBC">
            <w:rPr>
              <w:rFonts w:ascii="Garamond" w:eastAsia="Garamond" w:hAnsi="Garamond" w:cs="Garamond"/>
              <w:color w:val="000000"/>
              <w:sz w:val="18"/>
              <w:szCs w:val="18"/>
            </w:rPr>
            <w:t>et al</w:t>
          </w:r>
          <w:r>
            <w:rPr>
              <w:rFonts w:ascii="Garamond" w:eastAsia="Garamond" w:hAnsi="Garamond" w:cs="Garamond"/>
              <w:color w:val="000000"/>
              <w:sz w:val="18"/>
              <w:szCs w:val="18"/>
              <w:lang w:val="id-ID"/>
            </w:rPr>
            <w:t>.</w:t>
          </w:r>
        </w:p>
      </w:tc>
    </w:tr>
  </w:tbl>
  <w:p w14:paraId="04578793" w14:textId="77777777" w:rsidR="009D0CBC" w:rsidRDefault="009D0CBC">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3B6DC" w14:textId="77777777" w:rsidR="009D0CBC" w:rsidRDefault="009D0CBC">
    <w:pPr>
      <w:pBdr>
        <w:top w:val="nil"/>
        <w:left w:val="nil"/>
        <w:bottom w:val="nil"/>
        <w:right w:val="nil"/>
        <w:between w:val="nil"/>
      </w:pBdr>
      <w:tabs>
        <w:tab w:val="center" w:pos="4513"/>
        <w:tab w:val="right" w:pos="9026"/>
      </w:tabs>
      <w:spacing w:after="0" w:line="240" w:lineRule="auto"/>
      <w:rPr>
        <w:rFonts w:cs="Calibri"/>
        <w:color w:val="000000"/>
      </w:rPr>
    </w:pPr>
  </w:p>
  <w:tbl>
    <w:tblPr>
      <w:tblStyle w:val="a4"/>
      <w:tblW w:w="9060" w:type="dxa"/>
      <w:tblBorders>
        <w:top w:val="single" w:sz="8" w:space="0" w:color="000000"/>
        <w:left w:val="nil"/>
        <w:bottom w:val="nil"/>
        <w:right w:val="nil"/>
        <w:insideH w:val="nil"/>
        <w:insideV w:val="nil"/>
      </w:tblBorders>
      <w:tblLayout w:type="fixed"/>
      <w:tblLook w:val="0400" w:firstRow="0" w:lastRow="0" w:firstColumn="0" w:lastColumn="0" w:noHBand="0" w:noVBand="1"/>
    </w:tblPr>
    <w:tblGrid>
      <w:gridCol w:w="4530"/>
      <w:gridCol w:w="4530"/>
    </w:tblGrid>
    <w:tr w:rsidR="009D0CBC" w14:paraId="01724D37" w14:textId="77777777">
      <w:tc>
        <w:tcPr>
          <w:tcW w:w="4530" w:type="dxa"/>
        </w:tcPr>
        <w:p w14:paraId="129B0797" w14:textId="32AB44DE" w:rsidR="009D0CBC" w:rsidRPr="00F10771" w:rsidRDefault="00F10771">
          <w:pPr>
            <w:pBdr>
              <w:top w:val="nil"/>
              <w:left w:val="nil"/>
              <w:bottom w:val="nil"/>
              <w:right w:val="nil"/>
              <w:between w:val="nil"/>
            </w:pBdr>
            <w:tabs>
              <w:tab w:val="center" w:pos="4513"/>
              <w:tab w:val="right" w:pos="9026"/>
            </w:tabs>
            <w:spacing w:before="120"/>
            <w:ind w:left="-117"/>
            <w:rPr>
              <w:rFonts w:ascii="Garamond" w:eastAsia="Garamond" w:hAnsi="Garamond" w:cs="Garamond"/>
              <w:color w:val="000000"/>
              <w:lang w:val="id-ID"/>
            </w:rPr>
          </w:pPr>
          <w:r>
            <w:rPr>
              <w:rFonts w:ascii="Garamond" w:eastAsia="Garamond" w:hAnsi="Garamond" w:cs="Garamond"/>
              <w:color w:val="000000"/>
            </w:rPr>
            <w:t>doi.org/10.55681/economina.v</w:t>
          </w:r>
          <w:r>
            <w:rPr>
              <w:rFonts w:ascii="Garamond" w:eastAsia="Garamond" w:hAnsi="Garamond" w:cs="Garamond"/>
              <w:color w:val="000000"/>
              <w:lang w:val="id-ID"/>
            </w:rPr>
            <w:t>5</w:t>
          </w:r>
          <w:r>
            <w:rPr>
              <w:rFonts w:ascii="Garamond" w:eastAsia="Garamond" w:hAnsi="Garamond" w:cs="Garamond"/>
              <w:color w:val="000000"/>
            </w:rPr>
            <w:t>i</w:t>
          </w:r>
          <w:r>
            <w:rPr>
              <w:rFonts w:ascii="Garamond" w:eastAsia="Garamond" w:hAnsi="Garamond" w:cs="Garamond"/>
              <w:color w:val="000000"/>
              <w:lang w:val="id-ID"/>
            </w:rPr>
            <w:t>7</w:t>
          </w:r>
          <w:r>
            <w:rPr>
              <w:rFonts w:ascii="Garamond" w:eastAsia="Garamond" w:hAnsi="Garamond" w:cs="Garamond"/>
              <w:color w:val="000000"/>
            </w:rPr>
            <w:t>.</w:t>
          </w:r>
          <w:r>
            <w:rPr>
              <w:rFonts w:ascii="Garamond" w:eastAsia="Garamond" w:hAnsi="Garamond" w:cs="Garamond"/>
              <w:color w:val="000000"/>
              <w:lang w:val="id-ID"/>
            </w:rPr>
            <w:t>3393</w:t>
          </w:r>
        </w:p>
      </w:tc>
      <w:tc>
        <w:tcPr>
          <w:tcW w:w="4530" w:type="dxa"/>
        </w:tcPr>
        <w:p w14:paraId="607EF462" w14:textId="77777777" w:rsidR="009D0CBC" w:rsidRDefault="009D0CBC">
          <w:pPr>
            <w:pBdr>
              <w:top w:val="nil"/>
              <w:left w:val="nil"/>
              <w:bottom w:val="nil"/>
              <w:right w:val="nil"/>
              <w:between w:val="nil"/>
            </w:pBdr>
            <w:tabs>
              <w:tab w:val="center" w:pos="4513"/>
              <w:tab w:val="right" w:pos="9026"/>
            </w:tabs>
            <w:spacing w:before="120"/>
            <w:jc w:val="right"/>
            <w:rPr>
              <w:rFonts w:ascii="Garamond" w:eastAsia="Garamond" w:hAnsi="Garamond" w:cs="Garamond"/>
              <w:color w:val="000000"/>
            </w:rPr>
          </w:pP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PAGE</w:instrText>
          </w:r>
          <w:r>
            <w:rPr>
              <w:rFonts w:ascii="Garamond" w:eastAsia="Garamond" w:hAnsi="Garamond" w:cs="Garamond"/>
              <w:color w:val="000000"/>
              <w:sz w:val="24"/>
              <w:szCs w:val="24"/>
            </w:rPr>
            <w:fldChar w:fldCharType="separate"/>
          </w:r>
          <w:r w:rsidR="004839F3">
            <w:rPr>
              <w:rFonts w:ascii="Garamond" w:eastAsia="Garamond" w:hAnsi="Garamond" w:cs="Garamond"/>
              <w:noProof/>
              <w:color w:val="000000"/>
              <w:sz w:val="24"/>
              <w:szCs w:val="24"/>
            </w:rPr>
            <w:t>3985</w:t>
          </w:r>
          <w:r>
            <w:rPr>
              <w:rFonts w:ascii="Garamond" w:eastAsia="Garamond" w:hAnsi="Garamond" w:cs="Garamond"/>
              <w:color w:val="000000"/>
              <w:sz w:val="24"/>
              <w:szCs w:val="24"/>
            </w:rPr>
            <w:fldChar w:fldCharType="end"/>
          </w:r>
        </w:p>
      </w:tc>
    </w:tr>
  </w:tbl>
  <w:p w14:paraId="1908E2E4" w14:textId="77777777" w:rsidR="009D0CBC" w:rsidRDefault="009D0CBC">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410E0" w14:textId="77777777" w:rsidR="004839F3" w:rsidRDefault="004839F3">
      <w:pPr>
        <w:spacing w:after="0" w:line="240" w:lineRule="auto"/>
      </w:pPr>
      <w:r>
        <w:separator/>
      </w:r>
    </w:p>
  </w:footnote>
  <w:footnote w:type="continuationSeparator" w:id="0">
    <w:p w14:paraId="2A36C10A" w14:textId="77777777" w:rsidR="004839F3" w:rsidRDefault="00483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91A1A" w14:textId="77777777" w:rsidR="009D0CBC" w:rsidRDefault="009D0CBC">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r>
      <w:rPr>
        <w:rFonts w:ascii="Garamond" w:eastAsia="Garamond" w:hAnsi="Garamond" w:cs="Garamond"/>
        <w:i/>
        <w:color w:val="000000"/>
        <w:sz w:val="18"/>
        <w:szCs w:val="18"/>
      </w:rPr>
      <w:t>Journal of Educational Research and Evaluation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CC30A" w14:textId="77777777" w:rsidR="009D0CBC" w:rsidRDefault="009D0CBC">
    <w:pPr>
      <w:widowControl w:val="0"/>
      <w:pBdr>
        <w:top w:val="nil"/>
        <w:left w:val="nil"/>
        <w:bottom w:val="nil"/>
        <w:right w:val="nil"/>
        <w:between w:val="nil"/>
      </w:pBdr>
      <w:spacing w:after="0"/>
      <w:rPr>
        <w:rFonts w:ascii="Times New Roman" w:eastAsia="Times New Roman" w:hAnsi="Times New Roman"/>
        <w:b/>
        <w:color w:val="000000"/>
        <w:sz w:val="24"/>
        <w:szCs w:val="24"/>
      </w:rPr>
    </w:pPr>
  </w:p>
  <w:tbl>
    <w:tblPr>
      <w:tblStyle w:val="a2"/>
      <w:tblW w:w="9060" w:type="dxa"/>
      <w:tblBorders>
        <w:top w:val="nil"/>
        <w:left w:val="nil"/>
        <w:bottom w:val="single" w:sz="8" w:space="0" w:color="000000"/>
        <w:right w:val="nil"/>
        <w:insideH w:val="nil"/>
        <w:insideV w:val="nil"/>
      </w:tblBorders>
      <w:tblLayout w:type="fixed"/>
      <w:tblLook w:val="0400" w:firstRow="0" w:lastRow="0" w:firstColumn="0" w:lastColumn="0" w:noHBand="0" w:noVBand="1"/>
    </w:tblPr>
    <w:tblGrid>
      <w:gridCol w:w="4530"/>
      <w:gridCol w:w="4530"/>
    </w:tblGrid>
    <w:tr w:rsidR="009D0CBC" w14:paraId="224AFEFC" w14:textId="77777777">
      <w:tc>
        <w:tcPr>
          <w:tcW w:w="4530" w:type="dxa"/>
        </w:tcPr>
        <w:p w14:paraId="032305EB" w14:textId="314BACEE" w:rsidR="009D0CBC" w:rsidRPr="00F10771" w:rsidRDefault="00F10771">
          <w:pPr>
            <w:pBdr>
              <w:top w:val="nil"/>
              <w:left w:val="nil"/>
              <w:bottom w:val="nil"/>
              <w:right w:val="nil"/>
              <w:between w:val="nil"/>
            </w:pBdr>
            <w:tabs>
              <w:tab w:val="center" w:pos="4513"/>
              <w:tab w:val="right" w:pos="9026"/>
            </w:tabs>
            <w:spacing w:after="120"/>
            <w:ind w:left="-117"/>
            <w:rPr>
              <w:rFonts w:ascii="Garamond" w:eastAsia="Garamond" w:hAnsi="Garamond" w:cs="Garamond"/>
              <w:color w:val="000000"/>
              <w:sz w:val="20"/>
              <w:szCs w:val="20"/>
              <w:lang w:val="id-ID"/>
            </w:rPr>
          </w:pPr>
          <w:r w:rsidRPr="00F10771">
            <w:rPr>
              <w:rFonts w:ascii="Garamond" w:eastAsia="Garamond" w:hAnsi="Garamond" w:cs="Garamond"/>
              <w:color w:val="000000"/>
            </w:rPr>
            <w:t xml:space="preserve">JURNAL ECONOMINA </w:t>
          </w:r>
          <w:r>
            <w:rPr>
              <w:rFonts w:ascii="Garamond" w:eastAsia="Garamond" w:hAnsi="Garamond" w:cs="Garamond"/>
              <w:lang w:val="id-ID"/>
            </w:rPr>
            <w:t>5</w:t>
          </w:r>
          <w:r w:rsidR="009D0CBC">
            <w:rPr>
              <w:rFonts w:ascii="Garamond" w:eastAsia="Garamond" w:hAnsi="Garamond" w:cs="Garamond"/>
            </w:rPr>
            <w:t xml:space="preserve"> </w:t>
          </w:r>
          <w:r>
            <w:rPr>
              <w:rFonts w:ascii="Garamond" w:eastAsia="Garamond" w:hAnsi="Garamond" w:cs="Garamond"/>
              <w:color w:val="000000"/>
            </w:rPr>
            <w:t>(</w:t>
          </w:r>
          <w:r>
            <w:rPr>
              <w:rFonts w:ascii="Garamond" w:eastAsia="Garamond" w:hAnsi="Garamond" w:cs="Garamond"/>
              <w:color w:val="000000"/>
              <w:lang w:val="id-ID"/>
            </w:rPr>
            <w:t>7</w:t>
          </w:r>
          <w:r>
            <w:rPr>
              <w:rFonts w:ascii="Garamond" w:eastAsia="Garamond" w:hAnsi="Garamond" w:cs="Garamond"/>
              <w:color w:val="000000"/>
            </w:rPr>
            <w:t>) 202</w:t>
          </w:r>
          <w:r>
            <w:rPr>
              <w:rFonts w:ascii="Garamond" w:eastAsia="Garamond" w:hAnsi="Garamond" w:cs="Garamond"/>
              <w:color w:val="000000"/>
              <w:lang w:val="id-ID"/>
            </w:rPr>
            <w:t>6</w:t>
          </w:r>
        </w:p>
      </w:tc>
      <w:tc>
        <w:tcPr>
          <w:tcW w:w="4530" w:type="dxa"/>
        </w:tcPr>
        <w:p w14:paraId="71A6AD15" w14:textId="158D4796" w:rsidR="009D0CBC" w:rsidRPr="00F10771" w:rsidRDefault="00F10771">
          <w:pPr>
            <w:pBdr>
              <w:top w:val="nil"/>
              <w:left w:val="nil"/>
              <w:bottom w:val="nil"/>
              <w:right w:val="nil"/>
              <w:between w:val="nil"/>
            </w:pBdr>
            <w:tabs>
              <w:tab w:val="center" w:pos="4513"/>
              <w:tab w:val="right" w:pos="9026"/>
            </w:tabs>
            <w:spacing w:after="120"/>
            <w:ind w:right="-113"/>
            <w:jc w:val="right"/>
            <w:rPr>
              <w:rFonts w:cs="Calibri"/>
              <w:color w:val="000000"/>
              <w:lang w:val="id-ID"/>
            </w:rPr>
          </w:pPr>
          <w:r>
            <w:rPr>
              <w:rFonts w:ascii="Garamond" w:eastAsia="Garamond" w:hAnsi="Garamond" w:cs="Garamond"/>
              <w:color w:val="000000"/>
            </w:rPr>
            <w:t>doi.org/10.55681/economina.v</w:t>
          </w:r>
          <w:r>
            <w:rPr>
              <w:rFonts w:ascii="Garamond" w:eastAsia="Garamond" w:hAnsi="Garamond" w:cs="Garamond"/>
              <w:color w:val="000000"/>
              <w:lang w:val="id-ID"/>
            </w:rPr>
            <w:t>5</w:t>
          </w:r>
          <w:r>
            <w:rPr>
              <w:rFonts w:ascii="Garamond" w:eastAsia="Garamond" w:hAnsi="Garamond" w:cs="Garamond"/>
              <w:color w:val="000000"/>
            </w:rPr>
            <w:t>i</w:t>
          </w:r>
          <w:r>
            <w:rPr>
              <w:rFonts w:ascii="Garamond" w:eastAsia="Garamond" w:hAnsi="Garamond" w:cs="Garamond"/>
              <w:color w:val="000000"/>
              <w:lang w:val="id-ID"/>
            </w:rPr>
            <w:t>7</w:t>
          </w:r>
          <w:r>
            <w:rPr>
              <w:rFonts w:ascii="Garamond" w:eastAsia="Garamond" w:hAnsi="Garamond" w:cs="Garamond"/>
              <w:color w:val="000000"/>
            </w:rPr>
            <w:t>.</w:t>
          </w:r>
          <w:r>
            <w:rPr>
              <w:rFonts w:ascii="Garamond" w:eastAsia="Garamond" w:hAnsi="Garamond" w:cs="Garamond"/>
              <w:color w:val="000000"/>
              <w:lang w:val="id-ID"/>
            </w:rPr>
            <w:t>3393</w:t>
          </w:r>
        </w:p>
      </w:tc>
    </w:tr>
  </w:tbl>
  <w:p w14:paraId="3224D9CC" w14:textId="77777777" w:rsidR="009D0CBC" w:rsidRDefault="009D0CBC">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3437D"/>
    <w:multiLevelType w:val="multilevel"/>
    <w:tmpl w:val="8A520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D54089"/>
    <w:multiLevelType w:val="multilevel"/>
    <w:tmpl w:val="FA5647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A0D76"/>
    <w:multiLevelType w:val="multilevel"/>
    <w:tmpl w:val="4454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958F8"/>
    <w:multiLevelType w:val="multilevel"/>
    <w:tmpl w:val="FA56476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ED6DD1"/>
    <w:multiLevelType w:val="multilevel"/>
    <w:tmpl w:val="5A1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AD7F89"/>
    <w:multiLevelType w:val="multilevel"/>
    <w:tmpl w:val="FAC86E36"/>
    <w:lvl w:ilvl="0">
      <w:start w:val="1"/>
      <w:numFmt w:val="decimal"/>
      <w:pStyle w:val="Nusra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DEC4168"/>
    <w:multiLevelType w:val="hybridMultilevel"/>
    <w:tmpl w:val="338023C0"/>
    <w:lvl w:ilvl="0" w:tplc="364459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4"/>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498"/>
    <w:rsid w:val="00057E2C"/>
    <w:rsid w:val="000C2B6E"/>
    <w:rsid w:val="000D5ACF"/>
    <w:rsid w:val="0015099A"/>
    <w:rsid w:val="00161C6C"/>
    <w:rsid w:val="001660F1"/>
    <w:rsid w:val="00174F38"/>
    <w:rsid w:val="002024BF"/>
    <w:rsid w:val="00210157"/>
    <w:rsid w:val="00251791"/>
    <w:rsid w:val="002C0BE8"/>
    <w:rsid w:val="002D0EA4"/>
    <w:rsid w:val="0037236F"/>
    <w:rsid w:val="00372B1A"/>
    <w:rsid w:val="00455E92"/>
    <w:rsid w:val="00466E38"/>
    <w:rsid w:val="00471F20"/>
    <w:rsid w:val="0048351F"/>
    <w:rsid w:val="004839F3"/>
    <w:rsid w:val="004876F5"/>
    <w:rsid w:val="004B14FC"/>
    <w:rsid w:val="004F49D2"/>
    <w:rsid w:val="00571F08"/>
    <w:rsid w:val="00580B84"/>
    <w:rsid w:val="00591642"/>
    <w:rsid w:val="0059283F"/>
    <w:rsid w:val="005A5986"/>
    <w:rsid w:val="005A78EF"/>
    <w:rsid w:val="006079D8"/>
    <w:rsid w:val="00620E5B"/>
    <w:rsid w:val="006E75FD"/>
    <w:rsid w:val="006F6B2D"/>
    <w:rsid w:val="0072700E"/>
    <w:rsid w:val="00773498"/>
    <w:rsid w:val="00816F24"/>
    <w:rsid w:val="00897123"/>
    <w:rsid w:val="008F13B1"/>
    <w:rsid w:val="008F760E"/>
    <w:rsid w:val="009319EF"/>
    <w:rsid w:val="009458B3"/>
    <w:rsid w:val="009538E1"/>
    <w:rsid w:val="009708DB"/>
    <w:rsid w:val="009742F1"/>
    <w:rsid w:val="00975DBE"/>
    <w:rsid w:val="009D0CBC"/>
    <w:rsid w:val="00A134D1"/>
    <w:rsid w:val="00A20E4A"/>
    <w:rsid w:val="00A342FE"/>
    <w:rsid w:val="00A41107"/>
    <w:rsid w:val="00A453AF"/>
    <w:rsid w:val="00A6404D"/>
    <w:rsid w:val="00A921CD"/>
    <w:rsid w:val="00AC7D8B"/>
    <w:rsid w:val="00B33323"/>
    <w:rsid w:val="00B41358"/>
    <w:rsid w:val="00B633F6"/>
    <w:rsid w:val="00B942FE"/>
    <w:rsid w:val="00C228AB"/>
    <w:rsid w:val="00C7155E"/>
    <w:rsid w:val="00C72C2D"/>
    <w:rsid w:val="00C81554"/>
    <w:rsid w:val="00CC7F7E"/>
    <w:rsid w:val="00D13839"/>
    <w:rsid w:val="00D20BE6"/>
    <w:rsid w:val="00D256B4"/>
    <w:rsid w:val="00DA4A3D"/>
    <w:rsid w:val="00DF3EC8"/>
    <w:rsid w:val="00E04CDD"/>
    <w:rsid w:val="00E5611E"/>
    <w:rsid w:val="00E73147"/>
    <w:rsid w:val="00EA3308"/>
    <w:rsid w:val="00F10771"/>
    <w:rsid w:val="00F1538F"/>
    <w:rsid w:val="00F246A7"/>
    <w:rsid w:val="00F24E15"/>
    <w:rsid w:val="00F4755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D8C"/>
    <w:rPr>
      <w:rFonts w:cs="Times New Roman"/>
    </w:rPr>
  </w:style>
  <w:style w:type="paragraph" w:styleId="Heading1">
    <w:name w:val="heading 1"/>
    <w:basedOn w:val="Normal"/>
    <w:next w:val="Normal"/>
    <w:link w:val="Heading1Char"/>
    <w:uiPriority w:val="9"/>
    <w:qFormat/>
    <w:rsid w:val="00AD09FD"/>
    <w:pPr>
      <w:keepNext/>
      <w:widowControl w:val="0"/>
      <w:autoSpaceDE w:val="0"/>
      <w:autoSpaceDN w:val="0"/>
      <w:adjustRightInd w:val="0"/>
      <w:spacing w:before="240" w:after="60" w:line="240" w:lineRule="auto"/>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AD09FD"/>
    <w:pPr>
      <w:keepNext/>
      <w:widowControl w:val="0"/>
      <w:autoSpaceDE w:val="0"/>
      <w:autoSpaceDN w:val="0"/>
      <w:adjustRightInd w:val="0"/>
      <w:spacing w:before="240" w:after="60" w:line="240" w:lineRule="auto"/>
      <w:outlineLvl w:val="1"/>
    </w:pPr>
    <w:rPr>
      <w:rFonts w:ascii="Calibri Light" w:eastAsia="Times New Roman" w:hAnsi="Calibri Light"/>
      <w:b/>
      <w:bCs/>
      <w:i/>
      <w:iCs/>
      <w:sz w:val="28"/>
      <w:szCs w:val="28"/>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usraSUB1">
    <w:name w:val="Nusra_SUB_1"/>
    <w:basedOn w:val="Normal"/>
    <w:qFormat/>
    <w:rsid w:val="00C97D8C"/>
    <w:pPr>
      <w:spacing w:before="360" w:after="120" w:line="240" w:lineRule="auto"/>
    </w:pPr>
    <w:rPr>
      <w:rFonts w:ascii="Garamond" w:hAnsi="Garamond"/>
      <w:b/>
      <w:sz w:val="24"/>
    </w:rPr>
  </w:style>
  <w:style w:type="paragraph" w:customStyle="1" w:styleId="NusraBODYTEXT">
    <w:name w:val="Nusra_BODY TEXT"/>
    <w:basedOn w:val="Normal"/>
    <w:qFormat/>
    <w:rsid w:val="00C97D8C"/>
    <w:pPr>
      <w:spacing w:after="0" w:line="240" w:lineRule="auto"/>
      <w:ind w:firstLine="567"/>
      <w:jc w:val="both"/>
    </w:pPr>
    <w:rPr>
      <w:rFonts w:ascii="Garamond" w:hAnsi="Garamond"/>
      <w:sz w:val="24"/>
    </w:rPr>
  </w:style>
  <w:style w:type="paragraph" w:styleId="Header">
    <w:name w:val="header"/>
    <w:basedOn w:val="Normal"/>
    <w:link w:val="HeaderChar"/>
    <w:uiPriority w:val="99"/>
    <w:unhideWhenUsed/>
    <w:rsid w:val="00C97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D8C"/>
    <w:rPr>
      <w:rFonts w:ascii="Calibri" w:eastAsia="Calibri" w:hAnsi="Calibri" w:cs="Times New Roman"/>
      <w:lang w:val="en"/>
    </w:rPr>
  </w:style>
  <w:style w:type="paragraph" w:styleId="Footer">
    <w:name w:val="footer"/>
    <w:basedOn w:val="Normal"/>
    <w:link w:val="FooterChar"/>
    <w:uiPriority w:val="99"/>
    <w:unhideWhenUsed/>
    <w:rsid w:val="00C97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D8C"/>
    <w:rPr>
      <w:rFonts w:ascii="Calibri" w:eastAsia="Calibri" w:hAnsi="Calibri" w:cs="Times New Roman"/>
      <w:lang w:val="en"/>
    </w:rPr>
  </w:style>
  <w:style w:type="character" w:styleId="Strong">
    <w:name w:val="Strong"/>
    <w:uiPriority w:val="22"/>
    <w:qFormat/>
    <w:rsid w:val="00C97D8C"/>
    <w:rPr>
      <w:b/>
      <w:bCs/>
    </w:rPr>
  </w:style>
  <w:style w:type="paragraph" w:customStyle="1" w:styleId="NusraTABLE">
    <w:name w:val="Nusra_TABLE"/>
    <w:basedOn w:val="ListParagraph"/>
    <w:qFormat/>
    <w:rsid w:val="00C97D8C"/>
    <w:pPr>
      <w:numPr>
        <w:numId w:val="1"/>
      </w:numPr>
      <w:tabs>
        <w:tab w:val="num" w:pos="360"/>
      </w:tabs>
      <w:spacing w:before="240" w:after="120" w:line="240" w:lineRule="auto"/>
      <w:ind w:firstLine="0"/>
      <w:contextualSpacing w:val="0"/>
      <w:jc w:val="center"/>
    </w:pPr>
    <w:rPr>
      <w:rFonts w:ascii="Garamond" w:eastAsia="Times New Roman" w:hAnsi="Garamond" w:cs="Calibri"/>
      <w:sz w:val="24"/>
      <w:szCs w:val="24"/>
    </w:rPr>
  </w:style>
  <w:style w:type="character" w:styleId="PageNumber">
    <w:name w:val="page number"/>
    <w:uiPriority w:val="99"/>
    <w:rsid w:val="00C97D8C"/>
    <w:rPr>
      <w:rFonts w:cs="Times New Roman"/>
    </w:rPr>
  </w:style>
  <w:style w:type="paragraph" w:customStyle="1" w:styleId="NusraFIGURE">
    <w:name w:val="Nusra_FIGURE"/>
    <w:basedOn w:val="ListParagraph"/>
    <w:qFormat/>
    <w:rsid w:val="00C97D8C"/>
    <w:pPr>
      <w:tabs>
        <w:tab w:val="num" w:pos="360"/>
        <w:tab w:val="num" w:pos="720"/>
      </w:tabs>
      <w:spacing w:before="120" w:after="240" w:line="240" w:lineRule="auto"/>
      <w:contextualSpacing w:val="0"/>
      <w:jc w:val="center"/>
    </w:pPr>
    <w:rPr>
      <w:rFonts w:ascii="Garamond" w:eastAsia="Times New Roman" w:hAnsi="Garamond" w:cs="Calibri"/>
      <w:sz w:val="24"/>
      <w:szCs w:val="24"/>
    </w:rPr>
  </w:style>
  <w:style w:type="paragraph" w:customStyle="1" w:styleId="NusraABSTRACTBODY">
    <w:name w:val="Nusra_ABSTRACT BODY"/>
    <w:basedOn w:val="Normal"/>
    <w:rsid w:val="00C97D8C"/>
    <w:pPr>
      <w:spacing w:after="0" w:line="240" w:lineRule="auto"/>
      <w:jc w:val="both"/>
    </w:pPr>
    <w:rPr>
      <w:rFonts w:ascii="Garamond" w:hAnsi="Garamond"/>
      <w:sz w:val="24"/>
    </w:rPr>
  </w:style>
  <w:style w:type="paragraph" w:customStyle="1" w:styleId="NusraABSTRACTKEYWORD">
    <w:name w:val="Nusra_ABSTRACT KEYWORD"/>
    <w:basedOn w:val="NusraABSTRACTBODY"/>
    <w:rsid w:val="00C97D8C"/>
    <w:pPr>
      <w:jc w:val="left"/>
    </w:pPr>
    <w:rPr>
      <w:i/>
    </w:rPr>
  </w:style>
  <w:style w:type="paragraph" w:customStyle="1" w:styleId="NusraABSTRACTTITLE">
    <w:name w:val="Nusra_ABSTRACT TITLE"/>
    <w:basedOn w:val="Normal"/>
    <w:rsid w:val="00C97D8C"/>
    <w:pPr>
      <w:spacing w:before="120" w:after="0" w:line="240" w:lineRule="auto"/>
      <w:jc w:val="center"/>
    </w:pPr>
    <w:rPr>
      <w:rFonts w:ascii="Garamond" w:hAnsi="Garamond"/>
      <w:b/>
      <w:sz w:val="24"/>
    </w:rPr>
  </w:style>
  <w:style w:type="paragraph" w:customStyle="1" w:styleId="NusraTITLE">
    <w:name w:val="Nusra_TITLE"/>
    <w:basedOn w:val="Normal"/>
    <w:qFormat/>
    <w:rsid w:val="00C97D8C"/>
    <w:pPr>
      <w:spacing w:after="0" w:line="240" w:lineRule="auto"/>
      <w:jc w:val="center"/>
    </w:pPr>
    <w:rPr>
      <w:rFonts w:ascii="Garamond" w:hAnsi="Garamond"/>
      <w:b/>
      <w:sz w:val="24"/>
    </w:rPr>
  </w:style>
  <w:style w:type="paragraph" w:customStyle="1" w:styleId="NusraAUTHOR">
    <w:name w:val="Nusra_AUTHOR"/>
    <w:basedOn w:val="NusraTITLE"/>
    <w:rsid w:val="00E42D29"/>
    <w:pPr>
      <w:spacing w:before="120"/>
    </w:pPr>
    <w:rPr>
      <w:b w:val="0"/>
      <w:i/>
    </w:rPr>
  </w:style>
  <w:style w:type="paragraph" w:customStyle="1" w:styleId="NusraREFERENCES">
    <w:name w:val="Nusra_REFERENCES"/>
    <w:basedOn w:val="NusraBODYTEXT"/>
    <w:rsid w:val="00C97D8C"/>
    <w:pPr>
      <w:spacing w:after="120"/>
      <w:ind w:left="567" w:hanging="567"/>
      <w:jc w:val="left"/>
    </w:pPr>
  </w:style>
  <w:style w:type="paragraph" w:styleId="ListParagraph">
    <w:name w:val="List Paragraph"/>
    <w:basedOn w:val="Normal"/>
    <w:uiPriority w:val="34"/>
    <w:qFormat/>
    <w:rsid w:val="00C97D8C"/>
    <w:pPr>
      <w:ind w:left="720"/>
      <w:contextualSpacing/>
    </w:pPr>
  </w:style>
  <w:style w:type="paragraph" w:styleId="BalloonText">
    <w:name w:val="Balloon Text"/>
    <w:basedOn w:val="Normal"/>
    <w:link w:val="BalloonTextChar"/>
    <w:uiPriority w:val="99"/>
    <w:semiHidden/>
    <w:unhideWhenUsed/>
    <w:rsid w:val="00C97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8C"/>
    <w:rPr>
      <w:rFonts w:ascii="Tahoma" w:eastAsia="Calibri" w:hAnsi="Tahoma" w:cs="Tahoma"/>
      <w:sz w:val="16"/>
      <w:szCs w:val="16"/>
      <w:lang w:val="en"/>
    </w:rPr>
  </w:style>
  <w:style w:type="table" w:styleId="TableGrid">
    <w:name w:val="Table Grid"/>
    <w:basedOn w:val="TableNormal"/>
    <w:uiPriority w:val="59"/>
    <w:rsid w:val="00C9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97D8C"/>
    <w:rPr>
      <w:color w:val="0000FF"/>
      <w:u w:val="single"/>
    </w:rPr>
  </w:style>
  <w:style w:type="paragraph" w:styleId="NormalWeb">
    <w:name w:val="Normal (Web)"/>
    <w:basedOn w:val="Normal"/>
    <w:uiPriority w:val="99"/>
    <w:unhideWhenUsed/>
    <w:qFormat/>
    <w:rsid w:val="00275BA2"/>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275BA2"/>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75BA2"/>
    <w:rPr>
      <w:i/>
      <w:iCs/>
    </w:rPr>
  </w:style>
  <w:style w:type="paragraph" w:styleId="Bibliography">
    <w:name w:val="Bibliography"/>
    <w:basedOn w:val="Normal"/>
    <w:next w:val="Normal"/>
    <w:uiPriority w:val="37"/>
    <w:semiHidden/>
    <w:unhideWhenUsed/>
    <w:rsid w:val="00AD09FD"/>
  </w:style>
  <w:style w:type="character" w:customStyle="1" w:styleId="Heading1Char">
    <w:name w:val="Heading 1 Char"/>
    <w:basedOn w:val="DefaultParagraphFont"/>
    <w:link w:val="Heading1"/>
    <w:rsid w:val="00AD09FD"/>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semiHidden/>
    <w:rsid w:val="00AD09FD"/>
    <w:rPr>
      <w:rFonts w:ascii="Calibri Light" w:eastAsia="Times New Roman" w:hAnsi="Calibri Light" w:cs="Times New Roman"/>
      <w:b/>
      <w:bCs/>
      <w:i/>
      <w:iCs/>
      <w:sz w:val="28"/>
      <w:szCs w:val="28"/>
    </w:rPr>
  </w:style>
  <w:style w:type="paragraph" w:customStyle="1" w:styleId="Captiongambar">
    <w:name w:val="Caption gambar"/>
    <w:basedOn w:val="Caption"/>
    <w:rsid w:val="00AD09FD"/>
    <w:pPr>
      <w:overflowPunct w:val="0"/>
      <w:autoSpaceDE w:val="0"/>
      <w:autoSpaceDN w:val="0"/>
      <w:adjustRightInd w:val="0"/>
      <w:spacing w:after="0"/>
      <w:jc w:val="center"/>
    </w:pPr>
    <w:rPr>
      <w:rFonts w:ascii="Times New Roman" w:eastAsia="Times New Roman" w:hAnsi="Times New Roman"/>
      <w:i w:val="0"/>
      <w:iCs w:val="0"/>
      <w:color w:val="auto"/>
      <w:sz w:val="20"/>
      <w:szCs w:val="20"/>
      <w:lang w:eastAsia="zh-CN"/>
    </w:rPr>
  </w:style>
  <w:style w:type="paragraph" w:customStyle="1" w:styleId="Pustakajudul">
    <w:name w:val="Pustaka judul"/>
    <w:basedOn w:val="Normal"/>
    <w:rsid w:val="00AD09FD"/>
    <w:pPr>
      <w:tabs>
        <w:tab w:val="num" w:pos="1080"/>
      </w:tabs>
      <w:overflowPunct w:val="0"/>
      <w:autoSpaceDE w:val="0"/>
      <w:autoSpaceDN w:val="0"/>
      <w:adjustRightInd w:val="0"/>
      <w:spacing w:after="0" w:line="240" w:lineRule="auto"/>
      <w:jc w:val="both"/>
    </w:pPr>
    <w:rPr>
      <w:rFonts w:ascii="Times New Roman" w:eastAsia="Times New Roman" w:hAnsi="Times New Roman"/>
      <w:b/>
      <w:caps/>
      <w:sz w:val="20"/>
      <w:szCs w:val="20"/>
      <w:lang w:eastAsia="zh-CN"/>
    </w:rPr>
  </w:style>
  <w:style w:type="paragraph" w:customStyle="1" w:styleId="JudulGambar">
    <w:name w:val="Judul_Gambar"/>
    <w:basedOn w:val="Caption"/>
    <w:rsid w:val="00AD09FD"/>
    <w:pPr>
      <w:overflowPunct w:val="0"/>
      <w:autoSpaceDE w:val="0"/>
      <w:autoSpaceDN w:val="0"/>
      <w:adjustRightInd w:val="0"/>
      <w:spacing w:before="120" w:after="120"/>
      <w:jc w:val="center"/>
    </w:pPr>
    <w:rPr>
      <w:rFonts w:ascii="Times New Roman" w:eastAsia="Times New Roman" w:hAnsi="Times New Roman"/>
      <w:bCs/>
      <w:i w:val="0"/>
      <w:iCs w:val="0"/>
      <w:color w:val="auto"/>
      <w:sz w:val="20"/>
      <w:szCs w:val="20"/>
      <w:lang w:eastAsia="zh-CN"/>
    </w:rPr>
  </w:style>
  <w:style w:type="paragraph" w:customStyle="1" w:styleId="JudulTabel">
    <w:name w:val="Judul_Tabel"/>
    <w:basedOn w:val="Caption"/>
    <w:rsid w:val="00AD09FD"/>
    <w:pPr>
      <w:overflowPunct w:val="0"/>
      <w:autoSpaceDE w:val="0"/>
      <w:autoSpaceDN w:val="0"/>
      <w:adjustRightInd w:val="0"/>
      <w:spacing w:before="120" w:after="120"/>
      <w:jc w:val="both"/>
    </w:pPr>
    <w:rPr>
      <w:rFonts w:ascii="Times New Roman" w:eastAsia="Times New Roman" w:hAnsi="Times New Roman"/>
      <w:bCs/>
      <w:i w:val="0"/>
      <w:iCs w:val="0"/>
      <w:color w:val="auto"/>
      <w:sz w:val="20"/>
      <w:szCs w:val="20"/>
      <w:lang w:eastAsia="zh-CN"/>
    </w:rPr>
  </w:style>
  <w:style w:type="paragraph" w:styleId="Caption">
    <w:name w:val="caption"/>
    <w:basedOn w:val="Normal"/>
    <w:next w:val="Normal"/>
    <w:uiPriority w:val="35"/>
    <w:semiHidden/>
    <w:unhideWhenUsed/>
    <w:qFormat/>
    <w:rsid w:val="00AD09FD"/>
    <w:pPr>
      <w:spacing w:line="240" w:lineRule="auto"/>
    </w:pPr>
    <w:rPr>
      <w:i/>
      <w:iCs/>
      <w:color w:val="1F497D"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9458B3"/>
    <w:rPr>
      <w:vertAlign w:val="superscript"/>
    </w:rPr>
  </w:style>
  <w:style w:type="character" w:customStyle="1" w:styleId="whitespace-normal">
    <w:name w:val="whitespace-normal"/>
    <w:basedOn w:val="DefaultParagraphFont"/>
    <w:rsid w:val="009708DB"/>
  </w:style>
  <w:style w:type="table" w:customStyle="1" w:styleId="TableGrid1">
    <w:name w:val="Table Grid1"/>
    <w:basedOn w:val="TableNormal"/>
    <w:next w:val="TableGrid"/>
    <w:uiPriority w:val="39"/>
    <w:rsid w:val="008F760E"/>
    <w:pPr>
      <w:spacing w:after="0" w:line="240" w:lineRule="auto"/>
    </w:pPr>
    <w:rPr>
      <w:rFonts w:asciiTheme="minorHAnsi" w:eastAsia="Times New Roman" w:hAnsiTheme="minorHAns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Custom">
    <w:name w:val="BodyCustom"/>
    <w:basedOn w:val="Normal"/>
    <w:rsid w:val="009D0CBC"/>
    <w:pPr>
      <w:spacing w:after="0" w:line="480" w:lineRule="auto"/>
      <w:ind w:firstLine="720"/>
      <w:jc w:val="both"/>
    </w:pPr>
    <w:rPr>
      <w:rFonts w:ascii="Times New Roman" w:eastAsia="Times New Roman" w:hAnsi="Times New Roman" w:cstheme="minorBidi"/>
      <w:sz w:val="24"/>
      <w:lang w:eastAsia="en-US"/>
    </w:rPr>
  </w:style>
  <w:style w:type="paragraph" w:customStyle="1" w:styleId="CaptionCustom">
    <w:name w:val="CaptionCustom"/>
    <w:basedOn w:val="Normal"/>
    <w:rsid w:val="009D0CBC"/>
    <w:pPr>
      <w:spacing w:after="0" w:line="240" w:lineRule="auto"/>
    </w:pPr>
    <w:rPr>
      <w:rFonts w:ascii="Times New Roman" w:eastAsia="Times New Roman" w:hAnsi="Times New Roman" w:cstheme="minorBidi"/>
      <w:sz w:val="24"/>
      <w:lang w:eastAsia="en-US"/>
    </w:rPr>
  </w:style>
  <w:style w:type="paragraph" w:customStyle="1" w:styleId="HeadingCustom2">
    <w:name w:val="HeadingCustom2"/>
    <w:basedOn w:val="Normal"/>
    <w:rsid w:val="009D0CBC"/>
    <w:pPr>
      <w:spacing w:after="0" w:line="480" w:lineRule="auto"/>
    </w:pPr>
    <w:rPr>
      <w:rFonts w:ascii="Times New Roman" w:eastAsia="Times New Roman" w:hAnsi="Times New Roman" w:cstheme="minorBidi"/>
      <w:b/>
      <w:sz w:val="24"/>
      <w:lang w:eastAsia="en-US"/>
    </w:rPr>
  </w:style>
  <w:style w:type="paragraph" w:customStyle="1" w:styleId="HeadingCustom3">
    <w:name w:val="HeadingCustom3"/>
    <w:basedOn w:val="Normal"/>
    <w:rsid w:val="009D0CBC"/>
    <w:pPr>
      <w:spacing w:after="0" w:line="480" w:lineRule="auto"/>
    </w:pPr>
    <w:rPr>
      <w:rFonts w:ascii="Times New Roman" w:eastAsia="Times New Roman" w:hAnsi="Times New Roman" w:cstheme="minorBidi"/>
      <w:b/>
      <w:sz w:val="24"/>
      <w:lang w:eastAsia="en-US"/>
    </w:rPr>
  </w:style>
  <w:style w:type="paragraph" w:customStyle="1" w:styleId="pdq2pgselectionanchorcontainer">
    <w:name w:val="pdq2pg_selectionanchorcontainer"/>
    <w:basedOn w:val="Normal"/>
    <w:rsid w:val="009D0CBC"/>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isselectedend">
    <w:name w:val="isselectedend"/>
    <w:basedOn w:val="Normal"/>
    <w:rsid w:val="00C7155E"/>
    <w:pPr>
      <w:spacing w:before="100" w:beforeAutospacing="1" w:after="100" w:afterAutospacing="1" w:line="240" w:lineRule="auto"/>
    </w:pPr>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D8C"/>
    <w:rPr>
      <w:rFonts w:cs="Times New Roman"/>
    </w:rPr>
  </w:style>
  <w:style w:type="paragraph" w:styleId="Heading1">
    <w:name w:val="heading 1"/>
    <w:basedOn w:val="Normal"/>
    <w:next w:val="Normal"/>
    <w:link w:val="Heading1Char"/>
    <w:uiPriority w:val="9"/>
    <w:qFormat/>
    <w:rsid w:val="00AD09FD"/>
    <w:pPr>
      <w:keepNext/>
      <w:widowControl w:val="0"/>
      <w:autoSpaceDE w:val="0"/>
      <w:autoSpaceDN w:val="0"/>
      <w:adjustRightInd w:val="0"/>
      <w:spacing w:before="240" w:after="60" w:line="240" w:lineRule="auto"/>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AD09FD"/>
    <w:pPr>
      <w:keepNext/>
      <w:widowControl w:val="0"/>
      <w:autoSpaceDE w:val="0"/>
      <w:autoSpaceDN w:val="0"/>
      <w:adjustRightInd w:val="0"/>
      <w:spacing w:before="240" w:after="60" w:line="240" w:lineRule="auto"/>
      <w:outlineLvl w:val="1"/>
    </w:pPr>
    <w:rPr>
      <w:rFonts w:ascii="Calibri Light" w:eastAsia="Times New Roman" w:hAnsi="Calibri Light"/>
      <w:b/>
      <w:bCs/>
      <w:i/>
      <w:iCs/>
      <w:sz w:val="28"/>
      <w:szCs w:val="28"/>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usraSUB1">
    <w:name w:val="Nusra_SUB_1"/>
    <w:basedOn w:val="Normal"/>
    <w:qFormat/>
    <w:rsid w:val="00C97D8C"/>
    <w:pPr>
      <w:spacing w:before="360" w:after="120" w:line="240" w:lineRule="auto"/>
    </w:pPr>
    <w:rPr>
      <w:rFonts w:ascii="Garamond" w:hAnsi="Garamond"/>
      <w:b/>
      <w:sz w:val="24"/>
    </w:rPr>
  </w:style>
  <w:style w:type="paragraph" w:customStyle="1" w:styleId="NusraBODYTEXT">
    <w:name w:val="Nusra_BODY TEXT"/>
    <w:basedOn w:val="Normal"/>
    <w:qFormat/>
    <w:rsid w:val="00C97D8C"/>
    <w:pPr>
      <w:spacing w:after="0" w:line="240" w:lineRule="auto"/>
      <w:ind w:firstLine="567"/>
      <w:jc w:val="both"/>
    </w:pPr>
    <w:rPr>
      <w:rFonts w:ascii="Garamond" w:hAnsi="Garamond"/>
      <w:sz w:val="24"/>
    </w:rPr>
  </w:style>
  <w:style w:type="paragraph" w:styleId="Header">
    <w:name w:val="header"/>
    <w:basedOn w:val="Normal"/>
    <w:link w:val="HeaderChar"/>
    <w:uiPriority w:val="99"/>
    <w:unhideWhenUsed/>
    <w:rsid w:val="00C97D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D8C"/>
    <w:rPr>
      <w:rFonts w:ascii="Calibri" w:eastAsia="Calibri" w:hAnsi="Calibri" w:cs="Times New Roman"/>
      <w:lang w:val="en"/>
    </w:rPr>
  </w:style>
  <w:style w:type="paragraph" w:styleId="Footer">
    <w:name w:val="footer"/>
    <w:basedOn w:val="Normal"/>
    <w:link w:val="FooterChar"/>
    <w:uiPriority w:val="99"/>
    <w:unhideWhenUsed/>
    <w:rsid w:val="00C97D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D8C"/>
    <w:rPr>
      <w:rFonts w:ascii="Calibri" w:eastAsia="Calibri" w:hAnsi="Calibri" w:cs="Times New Roman"/>
      <w:lang w:val="en"/>
    </w:rPr>
  </w:style>
  <w:style w:type="character" w:styleId="Strong">
    <w:name w:val="Strong"/>
    <w:uiPriority w:val="22"/>
    <w:qFormat/>
    <w:rsid w:val="00C97D8C"/>
    <w:rPr>
      <w:b/>
      <w:bCs/>
    </w:rPr>
  </w:style>
  <w:style w:type="paragraph" w:customStyle="1" w:styleId="NusraTABLE">
    <w:name w:val="Nusra_TABLE"/>
    <w:basedOn w:val="ListParagraph"/>
    <w:qFormat/>
    <w:rsid w:val="00C97D8C"/>
    <w:pPr>
      <w:numPr>
        <w:numId w:val="1"/>
      </w:numPr>
      <w:tabs>
        <w:tab w:val="num" w:pos="360"/>
      </w:tabs>
      <w:spacing w:before="240" w:after="120" w:line="240" w:lineRule="auto"/>
      <w:ind w:firstLine="0"/>
      <w:contextualSpacing w:val="0"/>
      <w:jc w:val="center"/>
    </w:pPr>
    <w:rPr>
      <w:rFonts w:ascii="Garamond" w:eastAsia="Times New Roman" w:hAnsi="Garamond" w:cs="Calibri"/>
      <w:sz w:val="24"/>
      <w:szCs w:val="24"/>
    </w:rPr>
  </w:style>
  <w:style w:type="character" w:styleId="PageNumber">
    <w:name w:val="page number"/>
    <w:uiPriority w:val="99"/>
    <w:rsid w:val="00C97D8C"/>
    <w:rPr>
      <w:rFonts w:cs="Times New Roman"/>
    </w:rPr>
  </w:style>
  <w:style w:type="paragraph" w:customStyle="1" w:styleId="NusraFIGURE">
    <w:name w:val="Nusra_FIGURE"/>
    <w:basedOn w:val="ListParagraph"/>
    <w:qFormat/>
    <w:rsid w:val="00C97D8C"/>
    <w:pPr>
      <w:tabs>
        <w:tab w:val="num" w:pos="360"/>
        <w:tab w:val="num" w:pos="720"/>
      </w:tabs>
      <w:spacing w:before="120" w:after="240" w:line="240" w:lineRule="auto"/>
      <w:contextualSpacing w:val="0"/>
      <w:jc w:val="center"/>
    </w:pPr>
    <w:rPr>
      <w:rFonts w:ascii="Garamond" w:eastAsia="Times New Roman" w:hAnsi="Garamond" w:cs="Calibri"/>
      <w:sz w:val="24"/>
      <w:szCs w:val="24"/>
    </w:rPr>
  </w:style>
  <w:style w:type="paragraph" w:customStyle="1" w:styleId="NusraABSTRACTBODY">
    <w:name w:val="Nusra_ABSTRACT BODY"/>
    <w:basedOn w:val="Normal"/>
    <w:rsid w:val="00C97D8C"/>
    <w:pPr>
      <w:spacing w:after="0" w:line="240" w:lineRule="auto"/>
      <w:jc w:val="both"/>
    </w:pPr>
    <w:rPr>
      <w:rFonts w:ascii="Garamond" w:hAnsi="Garamond"/>
      <w:sz w:val="24"/>
    </w:rPr>
  </w:style>
  <w:style w:type="paragraph" w:customStyle="1" w:styleId="NusraABSTRACTKEYWORD">
    <w:name w:val="Nusra_ABSTRACT KEYWORD"/>
    <w:basedOn w:val="NusraABSTRACTBODY"/>
    <w:rsid w:val="00C97D8C"/>
    <w:pPr>
      <w:jc w:val="left"/>
    </w:pPr>
    <w:rPr>
      <w:i/>
    </w:rPr>
  </w:style>
  <w:style w:type="paragraph" w:customStyle="1" w:styleId="NusraABSTRACTTITLE">
    <w:name w:val="Nusra_ABSTRACT TITLE"/>
    <w:basedOn w:val="Normal"/>
    <w:rsid w:val="00C97D8C"/>
    <w:pPr>
      <w:spacing w:before="120" w:after="0" w:line="240" w:lineRule="auto"/>
      <w:jc w:val="center"/>
    </w:pPr>
    <w:rPr>
      <w:rFonts w:ascii="Garamond" w:hAnsi="Garamond"/>
      <w:b/>
      <w:sz w:val="24"/>
    </w:rPr>
  </w:style>
  <w:style w:type="paragraph" w:customStyle="1" w:styleId="NusraTITLE">
    <w:name w:val="Nusra_TITLE"/>
    <w:basedOn w:val="Normal"/>
    <w:qFormat/>
    <w:rsid w:val="00C97D8C"/>
    <w:pPr>
      <w:spacing w:after="0" w:line="240" w:lineRule="auto"/>
      <w:jc w:val="center"/>
    </w:pPr>
    <w:rPr>
      <w:rFonts w:ascii="Garamond" w:hAnsi="Garamond"/>
      <w:b/>
      <w:sz w:val="24"/>
    </w:rPr>
  </w:style>
  <w:style w:type="paragraph" w:customStyle="1" w:styleId="NusraAUTHOR">
    <w:name w:val="Nusra_AUTHOR"/>
    <w:basedOn w:val="NusraTITLE"/>
    <w:rsid w:val="00E42D29"/>
    <w:pPr>
      <w:spacing w:before="120"/>
    </w:pPr>
    <w:rPr>
      <w:b w:val="0"/>
      <w:i/>
    </w:rPr>
  </w:style>
  <w:style w:type="paragraph" w:customStyle="1" w:styleId="NusraREFERENCES">
    <w:name w:val="Nusra_REFERENCES"/>
    <w:basedOn w:val="NusraBODYTEXT"/>
    <w:rsid w:val="00C97D8C"/>
    <w:pPr>
      <w:spacing w:after="120"/>
      <w:ind w:left="567" w:hanging="567"/>
      <w:jc w:val="left"/>
    </w:pPr>
  </w:style>
  <w:style w:type="paragraph" w:styleId="ListParagraph">
    <w:name w:val="List Paragraph"/>
    <w:basedOn w:val="Normal"/>
    <w:uiPriority w:val="34"/>
    <w:qFormat/>
    <w:rsid w:val="00C97D8C"/>
    <w:pPr>
      <w:ind w:left="720"/>
      <w:contextualSpacing/>
    </w:pPr>
  </w:style>
  <w:style w:type="paragraph" w:styleId="BalloonText">
    <w:name w:val="Balloon Text"/>
    <w:basedOn w:val="Normal"/>
    <w:link w:val="BalloonTextChar"/>
    <w:uiPriority w:val="99"/>
    <w:semiHidden/>
    <w:unhideWhenUsed/>
    <w:rsid w:val="00C97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8C"/>
    <w:rPr>
      <w:rFonts w:ascii="Tahoma" w:eastAsia="Calibri" w:hAnsi="Tahoma" w:cs="Tahoma"/>
      <w:sz w:val="16"/>
      <w:szCs w:val="16"/>
      <w:lang w:val="en"/>
    </w:rPr>
  </w:style>
  <w:style w:type="table" w:styleId="TableGrid">
    <w:name w:val="Table Grid"/>
    <w:basedOn w:val="TableNormal"/>
    <w:uiPriority w:val="59"/>
    <w:rsid w:val="00C97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97D8C"/>
    <w:rPr>
      <w:color w:val="0000FF"/>
      <w:u w:val="single"/>
    </w:rPr>
  </w:style>
  <w:style w:type="paragraph" w:styleId="NormalWeb">
    <w:name w:val="Normal (Web)"/>
    <w:basedOn w:val="Normal"/>
    <w:uiPriority w:val="99"/>
    <w:unhideWhenUsed/>
    <w:qFormat/>
    <w:rsid w:val="00275BA2"/>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275BA2"/>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75BA2"/>
    <w:rPr>
      <w:i/>
      <w:iCs/>
    </w:rPr>
  </w:style>
  <w:style w:type="paragraph" w:styleId="Bibliography">
    <w:name w:val="Bibliography"/>
    <w:basedOn w:val="Normal"/>
    <w:next w:val="Normal"/>
    <w:uiPriority w:val="37"/>
    <w:semiHidden/>
    <w:unhideWhenUsed/>
    <w:rsid w:val="00AD09FD"/>
  </w:style>
  <w:style w:type="character" w:customStyle="1" w:styleId="Heading1Char">
    <w:name w:val="Heading 1 Char"/>
    <w:basedOn w:val="DefaultParagraphFont"/>
    <w:link w:val="Heading1"/>
    <w:rsid w:val="00AD09FD"/>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semiHidden/>
    <w:rsid w:val="00AD09FD"/>
    <w:rPr>
      <w:rFonts w:ascii="Calibri Light" w:eastAsia="Times New Roman" w:hAnsi="Calibri Light" w:cs="Times New Roman"/>
      <w:b/>
      <w:bCs/>
      <w:i/>
      <w:iCs/>
      <w:sz w:val="28"/>
      <w:szCs w:val="28"/>
    </w:rPr>
  </w:style>
  <w:style w:type="paragraph" w:customStyle="1" w:styleId="Captiongambar">
    <w:name w:val="Caption gambar"/>
    <w:basedOn w:val="Caption"/>
    <w:rsid w:val="00AD09FD"/>
    <w:pPr>
      <w:overflowPunct w:val="0"/>
      <w:autoSpaceDE w:val="0"/>
      <w:autoSpaceDN w:val="0"/>
      <w:adjustRightInd w:val="0"/>
      <w:spacing w:after="0"/>
      <w:jc w:val="center"/>
    </w:pPr>
    <w:rPr>
      <w:rFonts w:ascii="Times New Roman" w:eastAsia="Times New Roman" w:hAnsi="Times New Roman"/>
      <w:i w:val="0"/>
      <w:iCs w:val="0"/>
      <w:color w:val="auto"/>
      <w:sz w:val="20"/>
      <w:szCs w:val="20"/>
      <w:lang w:eastAsia="zh-CN"/>
    </w:rPr>
  </w:style>
  <w:style w:type="paragraph" w:customStyle="1" w:styleId="Pustakajudul">
    <w:name w:val="Pustaka judul"/>
    <w:basedOn w:val="Normal"/>
    <w:rsid w:val="00AD09FD"/>
    <w:pPr>
      <w:tabs>
        <w:tab w:val="num" w:pos="1080"/>
      </w:tabs>
      <w:overflowPunct w:val="0"/>
      <w:autoSpaceDE w:val="0"/>
      <w:autoSpaceDN w:val="0"/>
      <w:adjustRightInd w:val="0"/>
      <w:spacing w:after="0" w:line="240" w:lineRule="auto"/>
      <w:jc w:val="both"/>
    </w:pPr>
    <w:rPr>
      <w:rFonts w:ascii="Times New Roman" w:eastAsia="Times New Roman" w:hAnsi="Times New Roman"/>
      <w:b/>
      <w:caps/>
      <w:sz w:val="20"/>
      <w:szCs w:val="20"/>
      <w:lang w:eastAsia="zh-CN"/>
    </w:rPr>
  </w:style>
  <w:style w:type="paragraph" w:customStyle="1" w:styleId="JudulGambar">
    <w:name w:val="Judul_Gambar"/>
    <w:basedOn w:val="Caption"/>
    <w:rsid w:val="00AD09FD"/>
    <w:pPr>
      <w:overflowPunct w:val="0"/>
      <w:autoSpaceDE w:val="0"/>
      <w:autoSpaceDN w:val="0"/>
      <w:adjustRightInd w:val="0"/>
      <w:spacing w:before="120" w:after="120"/>
      <w:jc w:val="center"/>
    </w:pPr>
    <w:rPr>
      <w:rFonts w:ascii="Times New Roman" w:eastAsia="Times New Roman" w:hAnsi="Times New Roman"/>
      <w:bCs/>
      <w:i w:val="0"/>
      <w:iCs w:val="0"/>
      <w:color w:val="auto"/>
      <w:sz w:val="20"/>
      <w:szCs w:val="20"/>
      <w:lang w:eastAsia="zh-CN"/>
    </w:rPr>
  </w:style>
  <w:style w:type="paragraph" w:customStyle="1" w:styleId="JudulTabel">
    <w:name w:val="Judul_Tabel"/>
    <w:basedOn w:val="Caption"/>
    <w:rsid w:val="00AD09FD"/>
    <w:pPr>
      <w:overflowPunct w:val="0"/>
      <w:autoSpaceDE w:val="0"/>
      <w:autoSpaceDN w:val="0"/>
      <w:adjustRightInd w:val="0"/>
      <w:spacing w:before="120" w:after="120"/>
      <w:jc w:val="both"/>
    </w:pPr>
    <w:rPr>
      <w:rFonts w:ascii="Times New Roman" w:eastAsia="Times New Roman" w:hAnsi="Times New Roman"/>
      <w:bCs/>
      <w:i w:val="0"/>
      <w:iCs w:val="0"/>
      <w:color w:val="auto"/>
      <w:sz w:val="20"/>
      <w:szCs w:val="20"/>
      <w:lang w:eastAsia="zh-CN"/>
    </w:rPr>
  </w:style>
  <w:style w:type="paragraph" w:styleId="Caption">
    <w:name w:val="caption"/>
    <w:basedOn w:val="Normal"/>
    <w:next w:val="Normal"/>
    <w:uiPriority w:val="35"/>
    <w:semiHidden/>
    <w:unhideWhenUsed/>
    <w:qFormat/>
    <w:rsid w:val="00AD09FD"/>
    <w:pPr>
      <w:spacing w:line="240" w:lineRule="auto"/>
    </w:pPr>
    <w:rPr>
      <w:i/>
      <w:iCs/>
      <w:color w:val="1F497D"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9458B3"/>
    <w:rPr>
      <w:vertAlign w:val="superscript"/>
    </w:rPr>
  </w:style>
  <w:style w:type="character" w:customStyle="1" w:styleId="whitespace-normal">
    <w:name w:val="whitespace-normal"/>
    <w:basedOn w:val="DefaultParagraphFont"/>
    <w:rsid w:val="009708DB"/>
  </w:style>
  <w:style w:type="table" w:customStyle="1" w:styleId="TableGrid1">
    <w:name w:val="Table Grid1"/>
    <w:basedOn w:val="TableNormal"/>
    <w:next w:val="TableGrid"/>
    <w:uiPriority w:val="39"/>
    <w:rsid w:val="008F760E"/>
    <w:pPr>
      <w:spacing w:after="0" w:line="240" w:lineRule="auto"/>
    </w:pPr>
    <w:rPr>
      <w:rFonts w:asciiTheme="minorHAnsi" w:eastAsia="Times New Roman" w:hAnsiTheme="minorHAns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Custom">
    <w:name w:val="BodyCustom"/>
    <w:basedOn w:val="Normal"/>
    <w:rsid w:val="009D0CBC"/>
    <w:pPr>
      <w:spacing w:after="0" w:line="480" w:lineRule="auto"/>
      <w:ind w:firstLine="720"/>
      <w:jc w:val="both"/>
    </w:pPr>
    <w:rPr>
      <w:rFonts w:ascii="Times New Roman" w:eastAsia="Times New Roman" w:hAnsi="Times New Roman" w:cstheme="minorBidi"/>
      <w:sz w:val="24"/>
      <w:lang w:eastAsia="en-US"/>
    </w:rPr>
  </w:style>
  <w:style w:type="paragraph" w:customStyle="1" w:styleId="CaptionCustom">
    <w:name w:val="CaptionCustom"/>
    <w:basedOn w:val="Normal"/>
    <w:rsid w:val="009D0CBC"/>
    <w:pPr>
      <w:spacing w:after="0" w:line="240" w:lineRule="auto"/>
    </w:pPr>
    <w:rPr>
      <w:rFonts w:ascii="Times New Roman" w:eastAsia="Times New Roman" w:hAnsi="Times New Roman" w:cstheme="minorBidi"/>
      <w:sz w:val="24"/>
      <w:lang w:eastAsia="en-US"/>
    </w:rPr>
  </w:style>
  <w:style w:type="paragraph" w:customStyle="1" w:styleId="HeadingCustom2">
    <w:name w:val="HeadingCustom2"/>
    <w:basedOn w:val="Normal"/>
    <w:rsid w:val="009D0CBC"/>
    <w:pPr>
      <w:spacing w:after="0" w:line="480" w:lineRule="auto"/>
    </w:pPr>
    <w:rPr>
      <w:rFonts w:ascii="Times New Roman" w:eastAsia="Times New Roman" w:hAnsi="Times New Roman" w:cstheme="minorBidi"/>
      <w:b/>
      <w:sz w:val="24"/>
      <w:lang w:eastAsia="en-US"/>
    </w:rPr>
  </w:style>
  <w:style w:type="paragraph" w:customStyle="1" w:styleId="HeadingCustom3">
    <w:name w:val="HeadingCustom3"/>
    <w:basedOn w:val="Normal"/>
    <w:rsid w:val="009D0CBC"/>
    <w:pPr>
      <w:spacing w:after="0" w:line="480" w:lineRule="auto"/>
    </w:pPr>
    <w:rPr>
      <w:rFonts w:ascii="Times New Roman" w:eastAsia="Times New Roman" w:hAnsi="Times New Roman" w:cstheme="minorBidi"/>
      <w:b/>
      <w:sz w:val="24"/>
      <w:lang w:eastAsia="en-US"/>
    </w:rPr>
  </w:style>
  <w:style w:type="paragraph" w:customStyle="1" w:styleId="pdq2pgselectionanchorcontainer">
    <w:name w:val="pdq2pg_selectionanchorcontainer"/>
    <w:basedOn w:val="Normal"/>
    <w:rsid w:val="009D0CBC"/>
    <w:pPr>
      <w:spacing w:before="100" w:beforeAutospacing="1" w:after="100" w:afterAutospacing="1" w:line="240" w:lineRule="auto"/>
    </w:pPr>
    <w:rPr>
      <w:rFonts w:ascii="Times New Roman" w:eastAsia="Times New Roman" w:hAnsi="Times New Roman"/>
      <w:sz w:val="24"/>
      <w:szCs w:val="24"/>
      <w:lang w:eastAsia="en-US"/>
    </w:rPr>
  </w:style>
  <w:style w:type="paragraph" w:customStyle="1" w:styleId="isselectedend">
    <w:name w:val="isselectedend"/>
    <w:basedOn w:val="Normal"/>
    <w:rsid w:val="00C7155E"/>
    <w:pPr>
      <w:spacing w:before="100" w:beforeAutospacing="1" w:after="100" w:afterAutospacing="1" w:line="240" w:lineRule="auto"/>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88256">
      <w:bodyDiv w:val="1"/>
      <w:marLeft w:val="0"/>
      <w:marRight w:val="0"/>
      <w:marTop w:val="0"/>
      <w:marBottom w:val="0"/>
      <w:divBdr>
        <w:top w:val="none" w:sz="0" w:space="0" w:color="auto"/>
        <w:left w:val="none" w:sz="0" w:space="0" w:color="auto"/>
        <w:bottom w:val="none" w:sz="0" w:space="0" w:color="auto"/>
        <w:right w:val="none" w:sz="0" w:space="0" w:color="auto"/>
      </w:divBdr>
    </w:div>
    <w:div w:id="247811750">
      <w:bodyDiv w:val="1"/>
      <w:marLeft w:val="0"/>
      <w:marRight w:val="0"/>
      <w:marTop w:val="0"/>
      <w:marBottom w:val="0"/>
      <w:divBdr>
        <w:top w:val="none" w:sz="0" w:space="0" w:color="auto"/>
        <w:left w:val="none" w:sz="0" w:space="0" w:color="auto"/>
        <w:bottom w:val="none" w:sz="0" w:space="0" w:color="auto"/>
        <w:right w:val="none" w:sz="0" w:space="0" w:color="auto"/>
      </w:divBdr>
    </w:div>
    <w:div w:id="359474412">
      <w:bodyDiv w:val="1"/>
      <w:marLeft w:val="0"/>
      <w:marRight w:val="0"/>
      <w:marTop w:val="0"/>
      <w:marBottom w:val="0"/>
      <w:divBdr>
        <w:top w:val="none" w:sz="0" w:space="0" w:color="auto"/>
        <w:left w:val="none" w:sz="0" w:space="0" w:color="auto"/>
        <w:bottom w:val="none" w:sz="0" w:space="0" w:color="auto"/>
        <w:right w:val="none" w:sz="0" w:space="0" w:color="auto"/>
      </w:divBdr>
      <w:divsChild>
        <w:div w:id="577399953">
          <w:blockQuote w:val="1"/>
          <w:marLeft w:val="720"/>
          <w:marRight w:val="720"/>
          <w:marTop w:val="100"/>
          <w:marBottom w:val="100"/>
          <w:divBdr>
            <w:top w:val="none" w:sz="0" w:space="0" w:color="auto"/>
            <w:left w:val="none" w:sz="0" w:space="0" w:color="auto"/>
            <w:bottom w:val="none" w:sz="0" w:space="0" w:color="auto"/>
            <w:right w:val="none" w:sz="0" w:space="0" w:color="auto"/>
          </w:divBdr>
        </w:div>
        <w:div w:id="819734224">
          <w:blockQuote w:val="1"/>
          <w:marLeft w:val="720"/>
          <w:marRight w:val="720"/>
          <w:marTop w:val="100"/>
          <w:marBottom w:val="100"/>
          <w:divBdr>
            <w:top w:val="none" w:sz="0" w:space="0" w:color="auto"/>
            <w:left w:val="none" w:sz="0" w:space="0" w:color="auto"/>
            <w:bottom w:val="none" w:sz="0" w:space="0" w:color="auto"/>
            <w:right w:val="none" w:sz="0" w:space="0" w:color="auto"/>
          </w:divBdr>
        </w:div>
        <w:div w:id="389614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5133254">
      <w:bodyDiv w:val="1"/>
      <w:marLeft w:val="0"/>
      <w:marRight w:val="0"/>
      <w:marTop w:val="0"/>
      <w:marBottom w:val="0"/>
      <w:divBdr>
        <w:top w:val="none" w:sz="0" w:space="0" w:color="auto"/>
        <w:left w:val="none" w:sz="0" w:space="0" w:color="auto"/>
        <w:bottom w:val="none" w:sz="0" w:space="0" w:color="auto"/>
        <w:right w:val="none" w:sz="0" w:space="0" w:color="auto"/>
      </w:divBdr>
      <w:divsChild>
        <w:div w:id="774060790">
          <w:blockQuote w:val="1"/>
          <w:marLeft w:val="720"/>
          <w:marRight w:val="720"/>
          <w:marTop w:val="100"/>
          <w:marBottom w:val="100"/>
          <w:divBdr>
            <w:top w:val="none" w:sz="0" w:space="0" w:color="auto"/>
            <w:left w:val="none" w:sz="0" w:space="0" w:color="auto"/>
            <w:bottom w:val="none" w:sz="0" w:space="0" w:color="auto"/>
            <w:right w:val="none" w:sz="0" w:space="0" w:color="auto"/>
          </w:divBdr>
        </w:div>
        <w:div w:id="2892880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68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561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103376">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04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0562346">
      <w:bodyDiv w:val="1"/>
      <w:marLeft w:val="0"/>
      <w:marRight w:val="0"/>
      <w:marTop w:val="0"/>
      <w:marBottom w:val="0"/>
      <w:divBdr>
        <w:top w:val="none" w:sz="0" w:space="0" w:color="auto"/>
        <w:left w:val="none" w:sz="0" w:space="0" w:color="auto"/>
        <w:bottom w:val="none" w:sz="0" w:space="0" w:color="auto"/>
        <w:right w:val="none" w:sz="0" w:space="0" w:color="auto"/>
      </w:divBdr>
    </w:div>
    <w:div w:id="502280998">
      <w:bodyDiv w:val="1"/>
      <w:marLeft w:val="0"/>
      <w:marRight w:val="0"/>
      <w:marTop w:val="0"/>
      <w:marBottom w:val="0"/>
      <w:divBdr>
        <w:top w:val="none" w:sz="0" w:space="0" w:color="auto"/>
        <w:left w:val="none" w:sz="0" w:space="0" w:color="auto"/>
        <w:bottom w:val="none" w:sz="0" w:space="0" w:color="auto"/>
        <w:right w:val="none" w:sz="0" w:space="0" w:color="auto"/>
      </w:divBdr>
    </w:div>
    <w:div w:id="564485388">
      <w:bodyDiv w:val="1"/>
      <w:marLeft w:val="0"/>
      <w:marRight w:val="0"/>
      <w:marTop w:val="0"/>
      <w:marBottom w:val="0"/>
      <w:divBdr>
        <w:top w:val="none" w:sz="0" w:space="0" w:color="auto"/>
        <w:left w:val="none" w:sz="0" w:space="0" w:color="auto"/>
        <w:bottom w:val="none" w:sz="0" w:space="0" w:color="auto"/>
        <w:right w:val="none" w:sz="0" w:space="0" w:color="auto"/>
      </w:divBdr>
    </w:div>
    <w:div w:id="625939373">
      <w:bodyDiv w:val="1"/>
      <w:marLeft w:val="0"/>
      <w:marRight w:val="0"/>
      <w:marTop w:val="0"/>
      <w:marBottom w:val="0"/>
      <w:divBdr>
        <w:top w:val="none" w:sz="0" w:space="0" w:color="auto"/>
        <w:left w:val="none" w:sz="0" w:space="0" w:color="auto"/>
        <w:bottom w:val="none" w:sz="0" w:space="0" w:color="auto"/>
        <w:right w:val="none" w:sz="0" w:space="0" w:color="auto"/>
      </w:divBdr>
      <w:divsChild>
        <w:div w:id="92006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557742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367411">
          <w:blockQuote w:val="1"/>
          <w:marLeft w:val="720"/>
          <w:marRight w:val="720"/>
          <w:marTop w:val="100"/>
          <w:marBottom w:val="100"/>
          <w:divBdr>
            <w:top w:val="none" w:sz="0" w:space="0" w:color="auto"/>
            <w:left w:val="none" w:sz="0" w:space="0" w:color="auto"/>
            <w:bottom w:val="none" w:sz="0" w:space="0" w:color="auto"/>
            <w:right w:val="none" w:sz="0" w:space="0" w:color="auto"/>
          </w:divBdr>
        </w:div>
        <w:div w:id="490146503">
          <w:blockQuote w:val="1"/>
          <w:marLeft w:val="720"/>
          <w:marRight w:val="720"/>
          <w:marTop w:val="100"/>
          <w:marBottom w:val="100"/>
          <w:divBdr>
            <w:top w:val="none" w:sz="0" w:space="0" w:color="auto"/>
            <w:left w:val="none" w:sz="0" w:space="0" w:color="auto"/>
            <w:bottom w:val="none" w:sz="0" w:space="0" w:color="auto"/>
            <w:right w:val="none" w:sz="0" w:space="0" w:color="auto"/>
          </w:divBdr>
        </w:div>
        <w:div w:id="303434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57163">
          <w:blockQuote w:val="1"/>
          <w:marLeft w:val="720"/>
          <w:marRight w:val="720"/>
          <w:marTop w:val="100"/>
          <w:marBottom w:val="100"/>
          <w:divBdr>
            <w:top w:val="none" w:sz="0" w:space="0" w:color="auto"/>
            <w:left w:val="none" w:sz="0" w:space="0" w:color="auto"/>
            <w:bottom w:val="none" w:sz="0" w:space="0" w:color="auto"/>
            <w:right w:val="none" w:sz="0" w:space="0" w:color="auto"/>
          </w:divBdr>
        </w:div>
        <w:div w:id="279921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162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843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2281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8847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7421212">
      <w:bodyDiv w:val="1"/>
      <w:marLeft w:val="0"/>
      <w:marRight w:val="0"/>
      <w:marTop w:val="0"/>
      <w:marBottom w:val="0"/>
      <w:divBdr>
        <w:top w:val="none" w:sz="0" w:space="0" w:color="auto"/>
        <w:left w:val="none" w:sz="0" w:space="0" w:color="auto"/>
        <w:bottom w:val="none" w:sz="0" w:space="0" w:color="auto"/>
        <w:right w:val="none" w:sz="0" w:space="0" w:color="auto"/>
      </w:divBdr>
      <w:divsChild>
        <w:div w:id="1352487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6132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3637">
          <w:blockQuote w:val="1"/>
          <w:marLeft w:val="720"/>
          <w:marRight w:val="720"/>
          <w:marTop w:val="100"/>
          <w:marBottom w:val="100"/>
          <w:divBdr>
            <w:top w:val="none" w:sz="0" w:space="0" w:color="auto"/>
            <w:left w:val="none" w:sz="0" w:space="0" w:color="auto"/>
            <w:bottom w:val="none" w:sz="0" w:space="0" w:color="auto"/>
            <w:right w:val="none" w:sz="0" w:space="0" w:color="auto"/>
          </w:divBdr>
        </w:div>
        <w:div w:id="5384008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4211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3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6955960">
      <w:bodyDiv w:val="1"/>
      <w:marLeft w:val="0"/>
      <w:marRight w:val="0"/>
      <w:marTop w:val="0"/>
      <w:marBottom w:val="0"/>
      <w:divBdr>
        <w:top w:val="none" w:sz="0" w:space="0" w:color="auto"/>
        <w:left w:val="none" w:sz="0" w:space="0" w:color="auto"/>
        <w:bottom w:val="none" w:sz="0" w:space="0" w:color="auto"/>
        <w:right w:val="none" w:sz="0" w:space="0" w:color="auto"/>
      </w:divBdr>
    </w:div>
    <w:div w:id="733896149">
      <w:bodyDiv w:val="1"/>
      <w:marLeft w:val="0"/>
      <w:marRight w:val="0"/>
      <w:marTop w:val="0"/>
      <w:marBottom w:val="0"/>
      <w:divBdr>
        <w:top w:val="none" w:sz="0" w:space="0" w:color="auto"/>
        <w:left w:val="none" w:sz="0" w:space="0" w:color="auto"/>
        <w:bottom w:val="none" w:sz="0" w:space="0" w:color="auto"/>
        <w:right w:val="none" w:sz="0" w:space="0" w:color="auto"/>
      </w:divBdr>
    </w:div>
    <w:div w:id="757947008">
      <w:bodyDiv w:val="1"/>
      <w:marLeft w:val="0"/>
      <w:marRight w:val="0"/>
      <w:marTop w:val="0"/>
      <w:marBottom w:val="0"/>
      <w:divBdr>
        <w:top w:val="none" w:sz="0" w:space="0" w:color="auto"/>
        <w:left w:val="none" w:sz="0" w:space="0" w:color="auto"/>
        <w:bottom w:val="none" w:sz="0" w:space="0" w:color="auto"/>
        <w:right w:val="none" w:sz="0" w:space="0" w:color="auto"/>
      </w:divBdr>
      <w:divsChild>
        <w:div w:id="971520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2748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5353">
          <w:marLeft w:val="0"/>
          <w:marRight w:val="0"/>
          <w:marTop w:val="0"/>
          <w:marBottom w:val="0"/>
          <w:divBdr>
            <w:top w:val="none" w:sz="0" w:space="0" w:color="auto"/>
            <w:left w:val="none" w:sz="0" w:space="0" w:color="auto"/>
            <w:bottom w:val="none" w:sz="0" w:space="0" w:color="auto"/>
            <w:right w:val="none" w:sz="0" w:space="0" w:color="auto"/>
          </w:divBdr>
          <w:divsChild>
            <w:div w:id="206000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7846">
      <w:bodyDiv w:val="1"/>
      <w:marLeft w:val="0"/>
      <w:marRight w:val="0"/>
      <w:marTop w:val="0"/>
      <w:marBottom w:val="0"/>
      <w:divBdr>
        <w:top w:val="none" w:sz="0" w:space="0" w:color="auto"/>
        <w:left w:val="none" w:sz="0" w:space="0" w:color="auto"/>
        <w:bottom w:val="none" w:sz="0" w:space="0" w:color="auto"/>
        <w:right w:val="none" w:sz="0" w:space="0" w:color="auto"/>
      </w:divBdr>
    </w:div>
    <w:div w:id="1604798669">
      <w:bodyDiv w:val="1"/>
      <w:marLeft w:val="0"/>
      <w:marRight w:val="0"/>
      <w:marTop w:val="0"/>
      <w:marBottom w:val="0"/>
      <w:divBdr>
        <w:top w:val="none" w:sz="0" w:space="0" w:color="auto"/>
        <w:left w:val="none" w:sz="0" w:space="0" w:color="auto"/>
        <w:bottom w:val="none" w:sz="0" w:space="0" w:color="auto"/>
        <w:right w:val="none" w:sz="0" w:space="0" w:color="auto"/>
      </w:divBdr>
    </w:div>
    <w:div w:id="1609317013">
      <w:bodyDiv w:val="1"/>
      <w:marLeft w:val="0"/>
      <w:marRight w:val="0"/>
      <w:marTop w:val="0"/>
      <w:marBottom w:val="0"/>
      <w:divBdr>
        <w:top w:val="none" w:sz="0" w:space="0" w:color="auto"/>
        <w:left w:val="none" w:sz="0" w:space="0" w:color="auto"/>
        <w:bottom w:val="none" w:sz="0" w:space="0" w:color="auto"/>
        <w:right w:val="none" w:sz="0" w:space="0" w:color="auto"/>
      </w:divBdr>
    </w:div>
    <w:div w:id="1615207376">
      <w:bodyDiv w:val="1"/>
      <w:marLeft w:val="0"/>
      <w:marRight w:val="0"/>
      <w:marTop w:val="0"/>
      <w:marBottom w:val="0"/>
      <w:divBdr>
        <w:top w:val="none" w:sz="0" w:space="0" w:color="auto"/>
        <w:left w:val="none" w:sz="0" w:space="0" w:color="auto"/>
        <w:bottom w:val="none" w:sz="0" w:space="0" w:color="auto"/>
        <w:right w:val="none" w:sz="0" w:space="0" w:color="auto"/>
      </w:divBdr>
    </w:div>
    <w:div w:id="1733969067">
      <w:bodyDiv w:val="1"/>
      <w:marLeft w:val="0"/>
      <w:marRight w:val="0"/>
      <w:marTop w:val="0"/>
      <w:marBottom w:val="0"/>
      <w:divBdr>
        <w:top w:val="none" w:sz="0" w:space="0" w:color="auto"/>
        <w:left w:val="none" w:sz="0" w:space="0" w:color="auto"/>
        <w:bottom w:val="none" w:sz="0" w:space="0" w:color="auto"/>
        <w:right w:val="none" w:sz="0" w:space="0" w:color="auto"/>
      </w:divBdr>
    </w:div>
    <w:div w:id="1752852107">
      <w:bodyDiv w:val="1"/>
      <w:marLeft w:val="0"/>
      <w:marRight w:val="0"/>
      <w:marTop w:val="0"/>
      <w:marBottom w:val="0"/>
      <w:divBdr>
        <w:top w:val="none" w:sz="0" w:space="0" w:color="auto"/>
        <w:left w:val="none" w:sz="0" w:space="0" w:color="auto"/>
        <w:bottom w:val="none" w:sz="0" w:space="0" w:color="auto"/>
        <w:right w:val="none" w:sz="0" w:space="0" w:color="auto"/>
      </w:divBdr>
    </w:div>
    <w:div w:id="1770275581">
      <w:bodyDiv w:val="1"/>
      <w:marLeft w:val="0"/>
      <w:marRight w:val="0"/>
      <w:marTop w:val="0"/>
      <w:marBottom w:val="0"/>
      <w:divBdr>
        <w:top w:val="none" w:sz="0" w:space="0" w:color="auto"/>
        <w:left w:val="none" w:sz="0" w:space="0" w:color="auto"/>
        <w:bottom w:val="none" w:sz="0" w:space="0" w:color="auto"/>
        <w:right w:val="none" w:sz="0" w:space="0" w:color="auto"/>
      </w:divBdr>
    </w:div>
    <w:div w:id="1777480912">
      <w:bodyDiv w:val="1"/>
      <w:marLeft w:val="0"/>
      <w:marRight w:val="0"/>
      <w:marTop w:val="0"/>
      <w:marBottom w:val="0"/>
      <w:divBdr>
        <w:top w:val="none" w:sz="0" w:space="0" w:color="auto"/>
        <w:left w:val="none" w:sz="0" w:space="0" w:color="auto"/>
        <w:bottom w:val="none" w:sz="0" w:space="0" w:color="auto"/>
        <w:right w:val="none" w:sz="0" w:space="0" w:color="auto"/>
      </w:divBdr>
    </w:div>
    <w:div w:id="1827545968">
      <w:bodyDiv w:val="1"/>
      <w:marLeft w:val="0"/>
      <w:marRight w:val="0"/>
      <w:marTop w:val="0"/>
      <w:marBottom w:val="0"/>
      <w:divBdr>
        <w:top w:val="none" w:sz="0" w:space="0" w:color="auto"/>
        <w:left w:val="none" w:sz="0" w:space="0" w:color="auto"/>
        <w:bottom w:val="none" w:sz="0" w:space="0" w:color="auto"/>
        <w:right w:val="none" w:sz="0" w:space="0" w:color="auto"/>
      </w:divBdr>
    </w:div>
    <w:div w:id="1842816025">
      <w:bodyDiv w:val="1"/>
      <w:marLeft w:val="0"/>
      <w:marRight w:val="0"/>
      <w:marTop w:val="0"/>
      <w:marBottom w:val="0"/>
      <w:divBdr>
        <w:top w:val="none" w:sz="0" w:space="0" w:color="auto"/>
        <w:left w:val="none" w:sz="0" w:space="0" w:color="auto"/>
        <w:bottom w:val="none" w:sz="0" w:space="0" w:color="auto"/>
        <w:right w:val="none" w:sz="0" w:space="0" w:color="auto"/>
      </w:divBdr>
    </w:div>
    <w:div w:id="2088111674">
      <w:bodyDiv w:val="1"/>
      <w:marLeft w:val="0"/>
      <w:marRight w:val="0"/>
      <w:marTop w:val="0"/>
      <w:marBottom w:val="0"/>
      <w:divBdr>
        <w:top w:val="none" w:sz="0" w:space="0" w:color="auto"/>
        <w:left w:val="none" w:sz="0" w:space="0" w:color="auto"/>
        <w:bottom w:val="none" w:sz="0" w:space="0" w:color="auto"/>
        <w:right w:val="none" w:sz="0" w:space="0" w:color="auto"/>
      </w:divBdr>
    </w:div>
    <w:div w:id="2102724456">
      <w:bodyDiv w:val="1"/>
      <w:marLeft w:val="0"/>
      <w:marRight w:val="0"/>
      <w:marTop w:val="0"/>
      <w:marBottom w:val="0"/>
      <w:divBdr>
        <w:top w:val="none" w:sz="0" w:space="0" w:color="auto"/>
        <w:left w:val="none" w:sz="0" w:space="0" w:color="auto"/>
        <w:bottom w:val="none" w:sz="0" w:space="0" w:color="auto"/>
        <w:right w:val="none" w:sz="0" w:space="0" w:color="auto"/>
      </w:divBdr>
    </w:div>
    <w:div w:id="2126003496">
      <w:bodyDiv w:val="1"/>
      <w:marLeft w:val="0"/>
      <w:marRight w:val="0"/>
      <w:marTop w:val="0"/>
      <w:marBottom w:val="0"/>
      <w:divBdr>
        <w:top w:val="none" w:sz="0" w:space="0" w:color="auto"/>
        <w:left w:val="none" w:sz="0" w:space="0" w:color="auto"/>
        <w:bottom w:val="none" w:sz="0" w:space="0" w:color="auto"/>
        <w:right w:val="none" w:sz="0" w:space="0" w:color="auto"/>
      </w:divBdr>
      <w:divsChild>
        <w:div w:id="1854495757">
          <w:marLeft w:val="0"/>
          <w:marRight w:val="0"/>
          <w:marTop w:val="0"/>
          <w:marBottom w:val="0"/>
          <w:divBdr>
            <w:top w:val="none" w:sz="0" w:space="0" w:color="auto"/>
            <w:left w:val="none" w:sz="0" w:space="0" w:color="auto"/>
            <w:bottom w:val="none" w:sz="0" w:space="0" w:color="auto"/>
            <w:right w:val="none" w:sz="0" w:space="0" w:color="auto"/>
          </w:divBdr>
          <w:divsChild>
            <w:div w:id="1339766717">
              <w:marLeft w:val="0"/>
              <w:marRight w:val="0"/>
              <w:marTop w:val="0"/>
              <w:marBottom w:val="0"/>
              <w:divBdr>
                <w:top w:val="none" w:sz="0" w:space="0" w:color="auto"/>
                <w:left w:val="none" w:sz="0" w:space="0" w:color="auto"/>
                <w:bottom w:val="none" w:sz="0" w:space="0" w:color="auto"/>
                <w:right w:val="none" w:sz="0" w:space="0" w:color="auto"/>
              </w:divBdr>
              <w:divsChild>
                <w:div w:id="1934970030">
                  <w:marLeft w:val="0"/>
                  <w:marRight w:val="0"/>
                  <w:marTop w:val="0"/>
                  <w:marBottom w:val="0"/>
                  <w:divBdr>
                    <w:top w:val="none" w:sz="0" w:space="0" w:color="auto"/>
                    <w:left w:val="none" w:sz="0" w:space="0" w:color="auto"/>
                    <w:bottom w:val="none" w:sz="0" w:space="0" w:color="auto"/>
                    <w:right w:val="none" w:sz="0" w:space="0" w:color="auto"/>
                  </w:divBdr>
                  <w:divsChild>
                    <w:div w:id="1904829490">
                      <w:marLeft w:val="0"/>
                      <w:marRight w:val="0"/>
                      <w:marTop w:val="0"/>
                      <w:marBottom w:val="0"/>
                      <w:divBdr>
                        <w:top w:val="none" w:sz="0" w:space="0" w:color="auto"/>
                        <w:left w:val="none" w:sz="0" w:space="0" w:color="auto"/>
                        <w:bottom w:val="none" w:sz="0" w:space="0" w:color="auto"/>
                        <w:right w:val="none" w:sz="0" w:space="0" w:color="auto"/>
                      </w:divBdr>
                      <w:divsChild>
                        <w:div w:id="1342049160">
                          <w:marLeft w:val="0"/>
                          <w:marRight w:val="0"/>
                          <w:marTop w:val="0"/>
                          <w:marBottom w:val="0"/>
                          <w:divBdr>
                            <w:top w:val="none" w:sz="0" w:space="0" w:color="auto"/>
                            <w:left w:val="none" w:sz="0" w:space="0" w:color="auto"/>
                            <w:bottom w:val="none" w:sz="0" w:space="0" w:color="auto"/>
                            <w:right w:val="none" w:sz="0" w:space="0" w:color="auto"/>
                          </w:divBdr>
                          <w:divsChild>
                            <w:div w:id="312149061">
                              <w:marLeft w:val="0"/>
                              <w:marRight w:val="0"/>
                              <w:marTop w:val="0"/>
                              <w:marBottom w:val="0"/>
                              <w:divBdr>
                                <w:top w:val="none" w:sz="0" w:space="0" w:color="auto"/>
                                <w:left w:val="none" w:sz="0" w:space="0" w:color="auto"/>
                                <w:bottom w:val="none" w:sz="0" w:space="0" w:color="auto"/>
                                <w:right w:val="none" w:sz="0" w:space="0" w:color="auto"/>
                              </w:divBdr>
                              <w:divsChild>
                                <w:div w:id="678895445">
                                  <w:marLeft w:val="0"/>
                                  <w:marRight w:val="0"/>
                                  <w:marTop w:val="0"/>
                                  <w:marBottom w:val="0"/>
                                  <w:divBdr>
                                    <w:top w:val="none" w:sz="0" w:space="0" w:color="auto"/>
                                    <w:left w:val="none" w:sz="0" w:space="0" w:color="auto"/>
                                    <w:bottom w:val="none" w:sz="0" w:space="0" w:color="auto"/>
                                    <w:right w:val="none" w:sz="0" w:space="0" w:color="auto"/>
                                  </w:divBdr>
                                  <w:divsChild>
                                    <w:div w:id="149580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ista.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idc.com" TargetMode="External"/><Relationship Id="rId4" Type="http://schemas.microsoft.com/office/2007/relationships/stylesWithEffects" Target="stylesWithEffects.xml"/><Relationship Id="rId9" Type="http://schemas.openxmlformats.org/officeDocument/2006/relationships/hyperlink" Target="https://ejournal.45mataram.ac.id/index.php/economin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Kp+QuGBcEDbiyedast1o6lwF2w==">CgMxLjAaHgoBMBIZChcIB0ITCghHYXJhbW9uZBIHR3VuZ3N1aBoeCgExEhkKFwgHQhMKCEdhcmFtb25kEgdHdW5nc3VoMghoLmdqZGd4czgAciExODNUYUQtWmt0Uk0xWWJ2OUx1b3pUT21mTEs1VHd1d3I=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5001</Words>
  <Characters>28508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cp:lastModifiedBy>
  <cp:revision>2</cp:revision>
  <dcterms:created xsi:type="dcterms:W3CDTF">2026-07-17T07:25:00Z</dcterms:created>
  <dcterms:modified xsi:type="dcterms:W3CDTF">2026-07-17T07:25:00Z</dcterms:modified>
</cp:coreProperties>
</file>